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55EC" w14:textId="77777777" w:rsidR="006D2CC4" w:rsidRPr="006D2CC4" w:rsidRDefault="006D2CC4" w:rsidP="006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CC4">
        <w:rPr>
          <w:rFonts w:ascii="Times New Roman" w:eastAsia="Times New Roman" w:hAnsi="Times New Roman" w:cs="Times New Roman"/>
          <w:noProof/>
          <w:color w:val="A6120E"/>
          <w:sz w:val="24"/>
          <w:szCs w:val="24"/>
          <w:lang w:eastAsia="ru-RU"/>
        </w:rPr>
        <w:drawing>
          <wp:inline distT="0" distB="0" distL="0" distR="0" wp14:anchorId="76B4706A" wp14:editId="03499BEE">
            <wp:extent cx="6826250" cy="1130300"/>
            <wp:effectExtent l="0" t="0" r="0" b="0"/>
            <wp:docPr id="1" name="Рисунок 1" descr="Главная">
              <a:hlinkClick xmlns:a="http://schemas.openxmlformats.org/drawingml/2006/main" r:id="rId5" tooltip="&quot;Главн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">
                      <a:hlinkClick r:id="rId5" tooltip="&quot;Главн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EE673" w14:textId="77777777" w:rsidR="006D2CC4" w:rsidRPr="006D2CC4" w:rsidRDefault="006D2CC4" w:rsidP="006D2CC4">
      <w:pPr>
        <w:shd w:val="clear" w:color="auto" w:fill="E8E8E8"/>
        <w:spacing w:after="150" w:line="240" w:lineRule="auto"/>
        <w:outlineLvl w:val="0"/>
        <w:rPr>
          <w:rFonts w:ascii="inherit" w:eastAsia="Times New Roman" w:hAnsi="inherit" w:cs="Lucida Sans Unicode"/>
          <w:color w:val="000000"/>
          <w:kern w:val="36"/>
          <w:sz w:val="48"/>
          <w:szCs w:val="48"/>
          <w:lang w:eastAsia="ru-RU"/>
        </w:rPr>
      </w:pPr>
      <w:r w:rsidRPr="006D2CC4">
        <w:rPr>
          <w:rFonts w:ascii="inherit" w:eastAsia="Times New Roman" w:hAnsi="inherit" w:cs="Lucida Sans Unicode"/>
          <w:color w:val="000000"/>
          <w:kern w:val="36"/>
          <w:sz w:val="48"/>
          <w:szCs w:val="48"/>
          <w:lang w:eastAsia="ru-RU"/>
        </w:rPr>
        <w:t>Презентация новой книги Сергея Полонского</w:t>
      </w:r>
    </w:p>
    <w:p w14:paraId="187B8799" w14:textId="77777777" w:rsidR="006D2CC4" w:rsidRPr="006D2CC4" w:rsidRDefault="006D2CC4" w:rsidP="006D2CC4">
      <w:pPr>
        <w:shd w:val="clear" w:color="auto" w:fill="E8E8E8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6D2CC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  <w:t>Опубликовано Редакция - </w:t>
      </w:r>
      <w:proofErr w:type="spellStart"/>
      <w:r w:rsidRPr="006D2CC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  <w:t>пн</w:t>
      </w:r>
      <w:proofErr w:type="spellEnd"/>
      <w:r w:rsidRPr="006D2CC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  <w:t>, 05/26/2025 - 19:58</w:t>
      </w:r>
    </w:p>
    <w:p w14:paraId="560DA670" w14:textId="77777777" w:rsidR="006D2CC4" w:rsidRPr="00B531FF" w:rsidRDefault="006D2CC4" w:rsidP="006D2CC4">
      <w:pPr>
        <w:shd w:val="clear" w:color="auto" w:fill="E8E8E8"/>
        <w:spacing w:after="375" w:line="240" w:lineRule="auto"/>
        <w:jc w:val="both"/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</w:pPr>
      <w:r w:rsidRPr="006D2CC4">
        <w:rPr>
          <w:rFonts w:ascii="Lucida Sans Unicode" w:eastAsia="Times New Roman" w:hAnsi="Lucida Sans Unicode" w:cs="Lucida Sans Unicode"/>
          <w:color w:val="000000"/>
          <w:lang w:eastAsia="ru-RU"/>
        </w:rPr>
        <w:t>По инициативе Китайского землячества и Российского Союза ветеранов 24 мая 2025 года состоялась презентация новой книги писателя, члена творческого объединения РСВ "Отчизна" </w:t>
      </w:r>
      <w:r w:rsidRPr="00B531FF">
        <w:rPr>
          <w:rFonts w:ascii="Lucida Sans Unicode" w:eastAsia="Times New Roman" w:hAnsi="Lucida Sans Unicode" w:cs="Lucida Sans Unicode"/>
          <w:color w:val="000000"/>
          <w:lang w:eastAsia="ru-RU"/>
        </w:rPr>
        <w:t>Сергея Полонского</w:t>
      </w:r>
      <w:r w:rsidRPr="006D2CC4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 xml:space="preserve"> </w:t>
      </w:r>
      <w:r w:rsidRPr="00B531FF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"20 великих битв Второй мировой войны".</w:t>
      </w:r>
    </w:p>
    <w:p w14:paraId="64B6F6D2" w14:textId="77777777" w:rsidR="006D2CC4" w:rsidRPr="006D2CC4" w:rsidRDefault="006D2CC4" w:rsidP="006D2CC4">
      <w:pPr>
        <w:shd w:val="clear" w:color="auto" w:fill="E8E8E8"/>
        <w:spacing w:after="375" w:line="240" w:lineRule="auto"/>
        <w:jc w:val="center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6D2CC4">
        <w:rPr>
          <w:rFonts w:ascii="Lucida Sans Unicode" w:eastAsia="Times New Roman" w:hAnsi="Lucida Sans Unicode" w:cs="Lucida Sans Unicode"/>
          <w:noProof/>
          <w:color w:val="000000"/>
          <w:sz w:val="20"/>
          <w:szCs w:val="20"/>
          <w:lang w:eastAsia="ru-RU"/>
        </w:rPr>
        <w:drawing>
          <wp:inline distT="0" distB="0" distL="0" distR="0" wp14:anchorId="39EFB208" wp14:editId="3B8DBC11">
            <wp:extent cx="6667500" cy="3098800"/>
            <wp:effectExtent l="0" t="0" r="0" b="6350"/>
            <wp:docPr id="2" name="Рисунок 2" descr="https://soyuzveteranov.ru/sites/default/files/biblioteca/sctvtrtnmerywut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yuzveteranov.ru/sites/default/files/biblioteca/sctvtrtnmerywut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B1DA" w14:textId="77777777" w:rsidR="006D2CC4" w:rsidRPr="006D2CC4" w:rsidRDefault="006D2CC4" w:rsidP="006D2CC4">
      <w:pPr>
        <w:shd w:val="clear" w:color="auto" w:fill="E8E8E8"/>
        <w:spacing w:after="375" w:line="240" w:lineRule="auto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D2CC4">
        <w:rPr>
          <w:rFonts w:ascii="Lucida Sans Unicode" w:eastAsia="Times New Roman" w:hAnsi="Lucida Sans Unicode" w:cs="Lucida Sans Unicode"/>
          <w:color w:val="000000"/>
          <w:lang w:eastAsia="ru-RU"/>
        </w:rPr>
        <w:t>Представляя свое новое детище, автор особо подчеркнул, что материалы в книгу подобраны с учетом доступности для различных категорий читателей, но, как и прежние его издания, рассчитаны, более всего, на молодежную аудиторию, которая в силу возраста дальше других отстоит от событий войны и нуждается в популярном донесении истории ключевых битв Великой Отечественной войны, в целом, Второй мировой, обеспечивших победу над фашизмом в 1945 г.</w:t>
      </w:r>
    </w:p>
    <w:p w14:paraId="3FDED0B0" w14:textId="77777777" w:rsidR="006D2CC4" w:rsidRPr="006D2CC4" w:rsidRDefault="006D2CC4" w:rsidP="006D2CC4">
      <w:pPr>
        <w:shd w:val="clear" w:color="auto" w:fill="E8E8E8"/>
        <w:spacing w:after="375" w:line="240" w:lineRule="auto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D2CC4">
        <w:rPr>
          <w:rFonts w:ascii="Lucida Sans Unicode" w:eastAsia="Times New Roman" w:hAnsi="Lucida Sans Unicode" w:cs="Lucida Sans Unicode"/>
          <w:color w:val="000000"/>
          <w:lang w:eastAsia="ru-RU"/>
        </w:rPr>
        <w:t>Представленная книга вызвала неподдельный интерес у китайской стороны, поскольку одна из глав в ней рассказывает об освобождении территорий Китая от японских милитаристов. Планируется в перспективе осуществить перевод книги на китайский и английский языки.</w:t>
      </w:r>
    </w:p>
    <w:p w14:paraId="61F8B744" w14:textId="77777777" w:rsidR="006D2CC4" w:rsidRPr="006D2CC4" w:rsidRDefault="006D2CC4" w:rsidP="006D2CC4">
      <w:pPr>
        <w:shd w:val="clear" w:color="auto" w:fill="E8E8E8"/>
        <w:spacing w:after="375" w:line="240" w:lineRule="auto"/>
        <w:jc w:val="center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6D2CC4">
        <w:rPr>
          <w:rFonts w:ascii="Lucida Sans Unicode" w:eastAsia="Times New Roman" w:hAnsi="Lucida Sans Unicode" w:cs="Lucida Sans Unicode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774BCE1" wp14:editId="647EE25F">
            <wp:extent cx="6667500" cy="3105150"/>
            <wp:effectExtent l="0" t="0" r="0" b="0"/>
            <wp:docPr id="3" name="Рисунок 3" descr="https://soyuzveteranov.ru/sites/default/files/biblioteca/sctvtrtnmerywut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yuzveteranov.ru/sites/default/files/biblioteca/sctvtrtnmerywut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A8E9" w14:textId="77777777" w:rsidR="006D2CC4" w:rsidRPr="006D2CC4" w:rsidRDefault="006D2CC4" w:rsidP="006D2CC4">
      <w:pPr>
        <w:shd w:val="clear" w:color="auto" w:fill="E8E8E8"/>
        <w:spacing w:after="375" w:line="240" w:lineRule="auto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D2CC4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Презентация книги "20 великих битв Второй мировой войны" приурочена к началу предстоящей в июне 2025 года экспедиции во главе с </w:t>
      </w:r>
      <w:proofErr w:type="spellStart"/>
      <w:r w:rsidRPr="006D2CC4">
        <w:rPr>
          <w:rFonts w:ascii="Lucida Sans Unicode" w:eastAsia="Times New Roman" w:hAnsi="Lucida Sans Unicode" w:cs="Lucida Sans Unicode"/>
          <w:color w:val="000000"/>
          <w:lang w:eastAsia="ru-RU"/>
        </w:rPr>
        <w:t>С</w:t>
      </w:r>
      <w:proofErr w:type="spellEnd"/>
      <w:r w:rsidRPr="006D2CC4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. Полонским по многим российским городам, а также встречам с </w:t>
      </w:r>
      <w:proofErr w:type="gramStart"/>
      <w:r w:rsidRPr="006D2CC4">
        <w:rPr>
          <w:rFonts w:ascii="Lucida Sans Unicode" w:eastAsia="Times New Roman" w:hAnsi="Lucida Sans Unicode" w:cs="Lucida Sans Unicode"/>
          <w:color w:val="000000"/>
          <w:lang w:eastAsia="ru-RU"/>
        </w:rPr>
        <w:t>общественностью  Казахстана</w:t>
      </w:r>
      <w:proofErr w:type="gramEnd"/>
      <w:r w:rsidRPr="006D2CC4">
        <w:rPr>
          <w:rFonts w:ascii="Lucida Sans Unicode" w:eastAsia="Times New Roman" w:hAnsi="Lucida Sans Unicode" w:cs="Lucida Sans Unicode"/>
          <w:color w:val="000000"/>
          <w:lang w:eastAsia="ru-RU"/>
        </w:rPr>
        <w:t>, Монголии и Китая, вручением книги библиотекам и молодежным организациям.</w:t>
      </w:r>
    </w:p>
    <w:p w14:paraId="77ABBA20" w14:textId="77777777" w:rsidR="006D2CC4" w:rsidRPr="006D2CC4" w:rsidRDefault="006D2CC4" w:rsidP="006D2CC4">
      <w:pPr>
        <w:shd w:val="clear" w:color="auto" w:fill="E8E8E8"/>
        <w:spacing w:after="375" w:line="240" w:lineRule="auto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D2CC4">
        <w:rPr>
          <w:rFonts w:ascii="Lucida Sans Unicode" w:eastAsia="Times New Roman" w:hAnsi="Lucida Sans Unicode" w:cs="Lucida Sans Unicode"/>
          <w:color w:val="000000"/>
          <w:lang w:eastAsia="ru-RU"/>
        </w:rPr>
        <w:t>В церемонии презентации приняли участие и выступили от Российского Союза ветеранов генерал-майор </w:t>
      </w:r>
      <w:r w:rsidRPr="006D2CC4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Дьяков Ю.А.</w:t>
      </w:r>
      <w:r w:rsidRPr="006D2CC4">
        <w:rPr>
          <w:rFonts w:ascii="Lucida Sans Unicode" w:eastAsia="Times New Roman" w:hAnsi="Lucida Sans Unicode" w:cs="Lucida Sans Unicode"/>
          <w:color w:val="000000"/>
          <w:lang w:eastAsia="ru-RU"/>
        </w:rPr>
        <w:t>, полковники </w:t>
      </w:r>
      <w:r w:rsidRPr="006D2CC4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Панов А.И.</w:t>
      </w:r>
      <w:r w:rsidRPr="006D2CC4">
        <w:rPr>
          <w:rFonts w:ascii="Lucida Sans Unicode" w:eastAsia="Times New Roman" w:hAnsi="Lucida Sans Unicode" w:cs="Lucida Sans Unicode"/>
          <w:color w:val="000000"/>
          <w:lang w:eastAsia="ru-RU"/>
        </w:rPr>
        <w:t>, </w:t>
      </w:r>
      <w:proofErr w:type="spellStart"/>
      <w:r w:rsidRPr="006D2CC4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Сибряев</w:t>
      </w:r>
      <w:proofErr w:type="spellEnd"/>
      <w:r w:rsidRPr="006D2CC4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 xml:space="preserve"> Ю.А.</w:t>
      </w:r>
    </w:p>
    <w:p w14:paraId="12104268" w14:textId="77777777" w:rsidR="006D2CC4" w:rsidRPr="006D2CC4" w:rsidRDefault="006D2CC4" w:rsidP="006D2CC4">
      <w:pPr>
        <w:shd w:val="clear" w:color="auto" w:fill="E8E8E8"/>
        <w:spacing w:after="375" w:line="240" w:lineRule="auto"/>
        <w:jc w:val="center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ru-RU"/>
        </w:rPr>
      </w:pPr>
      <w:r w:rsidRPr="006D2CC4">
        <w:rPr>
          <w:rFonts w:ascii="Lucida Sans Unicode" w:eastAsia="Times New Roman" w:hAnsi="Lucida Sans Unicode" w:cs="Lucida Sans Unicode"/>
          <w:noProof/>
          <w:color w:val="000000"/>
          <w:sz w:val="20"/>
          <w:szCs w:val="20"/>
          <w:lang w:eastAsia="ru-RU"/>
        </w:rPr>
        <w:drawing>
          <wp:inline distT="0" distB="0" distL="0" distR="0" wp14:anchorId="72BF4028" wp14:editId="2E0D4315">
            <wp:extent cx="6667500" cy="3073400"/>
            <wp:effectExtent l="0" t="0" r="0" b="0"/>
            <wp:docPr id="4" name="Рисунок 4" descr="https://soyuzveteranov.ru/sites/default/files/biblioteca/sctvtrtnmerywu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yuzveteranov.ru/sites/default/files/biblioteca/sctvtrtnmerywut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04F19" w14:textId="77777777" w:rsidR="006D2CC4" w:rsidRPr="006D2CC4" w:rsidRDefault="006D2CC4" w:rsidP="006D2CC4">
      <w:pPr>
        <w:shd w:val="clear" w:color="auto" w:fill="E8E8E8"/>
        <w:spacing w:after="375" w:line="240" w:lineRule="auto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D2CC4">
        <w:rPr>
          <w:rFonts w:ascii="Lucida Sans Unicode" w:eastAsia="Times New Roman" w:hAnsi="Lucida Sans Unicode" w:cs="Lucida Sans Unicode"/>
          <w:color w:val="000000"/>
          <w:lang w:eastAsia="ru-RU"/>
        </w:rPr>
        <w:t>В выступлениях сотрудников РСВ, руководителя Китайского Землячества </w:t>
      </w:r>
      <w:r w:rsidRPr="006D2CC4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 xml:space="preserve">Ван </w:t>
      </w:r>
      <w:proofErr w:type="spellStart"/>
      <w:r w:rsidRPr="006D2CC4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Чуаньбао</w:t>
      </w:r>
      <w:proofErr w:type="spellEnd"/>
      <w:r w:rsidRPr="006D2CC4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 </w:t>
      </w:r>
      <w:r w:rsidRPr="006D2CC4">
        <w:rPr>
          <w:rFonts w:ascii="Lucida Sans Unicode" w:eastAsia="Times New Roman" w:hAnsi="Lucida Sans Unicode" w:cs="Lucida Sans Unicode"/>
          <w:color w:val="000000"/>
          <w:lang w:eastAsia="ru-RU"/>
        </w:rPr>
        <w:t>и других прозвучало мнение о своевременности и актуальности выхода данной книги, учитывая, что в последние годы особенно усилились попытки искажения реальной истории Великой Отечественной и Второй мировой войн.</w:t>
      </w:r>
    </w:p>
    <w:p w14:paraId="16773838" w14:textId="77777777" w:rsidR="005B1788" w:rsidRDefault="006D2CC4" w:rsidP="006D2CC4">
      <w:pPr>
        <w:shd w:val="clear" w:color="auto" w:fill="E8E8E8"/>
        <w:spacing w:after="375" w:line="240" w:lineRule="auto"/>
        <w:jc w:val="both"/>
      </w:pPr>
      <w:r w:rsidRPr="006D2CC4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0"/>
          <w:szCs w:val="20"/>
          <w:lang w:eastAsia="ru-RU"/>
        </w:rPr>
        <w:t xml:space="preserve">Ю. </w:t>
      </w:r>
      <w:proofErr w:type="spellStart"/>
      <w:r w:rsidRPr="006D2CC4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0"/>
          <w:szCs w:val="20"/>
          <w:lang w:eastAsia="ru-RU"/>
        </w:rPr>
        <w:t>Сибряев</w:t>
      </w:r>
      <w:proofErr w:type="spellEnd"/>
      <w:r w:rsidRPr="006D2CC4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0"/>
          <w:szCs w:val="20"/>
          <w:lang w:eastAsia="ru-RU"/>
        </w:rPr>
        <w:t>, начальник отдела РКВ</w:t>
      </w:r>
    </w:p>
    <w:sectPr w:rsidR="005B1788" w:rsidSect="006D2CC4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71E05"/>
    <w:multiLevelType w:val="multilevel"/>
    <w:tmpl w:val="C514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66"/>
    <w:rsid w:val="00054B66"/>
    <w:rsid w:val="005B1788"/>
    <w:rsid w:val="006D2CC4"/>
    <w:rsid w:val="00B5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7803"/>
  <w15:chartTrackingRefBased/>
  <w15:docId w15:val="{DB9F0881-0D9E-4FDE-99DB-4A74DC28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76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E7E7E7"/>
                <w:bottom w:val="none" w:sz="0" w:space="0" w:color="E7E7E7"/>
                <w:right w:val="none" w:sz="0" w:space="11" w:color="E7E7E7"/>
              </w:divBdr>
              <w:divsChild>
                <w:div w:id="1441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39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5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0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soyuzveteran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pc_202_spp pc_202_spp</cp:lastModifiedBy>
  <cp:revision>4</cp:revision>
  <dcterms:created xsi:type="dcterms:W3CDTF">2025-06-03T21:39:00Z</dcterms:created>
  <dcterms:modified xsi:type="dcterms:W3CDTF">2025-06-04T09:09:00Z</dcterms:modified>
</cp:coreProperties>
</file>