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1" w:rsidRPr="00710F2B" w:rsidRDefault="00E50A51" w:rsidP="00710F2B">
      <w:pPr>
        <w:spacing w:after="0" w:line="264" w:lineRule="auto"/>
        <w:ind w:left="993" w:right="680"/>
        <w:jc w:val="center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b/>
          <w:bCs/>
          <w:sz w:val="24"/>
          <w:szCs w:val="24"/>
        </w:rPr>
        <w:t>Уважаемые участники собрания!</w:t>
      </w:r>
    </w:p>
    <w:p w:rsidR="00E50A51" w:rsidRPr="00710F2B" w:rsidRDefault="00E50A51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 </w:t>
      </w:r>
    </w:p>
    <w:p w:rsidR="00DE636B" w:rsidRPr="00710F2B" w:rsidRDefault="0079409E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Наше </w:t>
      </w:r>
      <w:r w:rsidR="00DE636B" w:rsidRPr="00710F2B">
        <w:rPr>
          <w:rFonts w:ascii="Times New Roman" w:hAnsi="Times New Roman"/>
          <w:sz w:val="24"/>
          <w:szCs w:val="24"/>
        </w:rPr>
        <w:t>собран</w:t>
      </w:r>
      <w:r w:rsidRPr="00710F2B">
        <w:rPr>
          <w:rFonts w:ascii="Times New Roman" w:hAnsi="Times New Roman"/>
          <w:sz w:val="24"/>
          <w:szCs w:val="24"/>
        </w:rPr>
        <w:t xml:space="preserve">ие проходит в </w:t>
      </w:r>
      <w:r w:rsidR="00DE636B" w:rsidRPr="00710F2B">
        <w:rPr>
          <w:rFonts w:ascii="Times New Roman" w:hAnsi="Times New Roman"/>
          <w:sz w:val="24"/>
          <w:szCs w:val="24"/>
        </w:rPr>
        <w:t>особ</w:t>
      </w:r>
      <w:r w:rsidRPr="00710F2B">
        <w:rPr>
          <w:rFonts w:ascii="Times New Roman" w:hAnsi="Times New Roman"/>
          <w:sz w:val="24"/>
          <w:szCs w:val="24"/>
        </w:rPr>
        <w:t>ое время.</w:t>
      </w:r>
      <w:r w:rsidR="00B23979" w:rsidRPr="00710F2B">
        <w:rPr>
          <w:rFonts w:ascii="Times New Roman" w:hAnsi="Times New Roman"/>
          <w:sz w:val="24"/>
          <w:szCs w:val="24"/>
        </w:rPr>
        <w:t xml:space="preserve"> </w:t>
      </w:r>
      <w:r w:rsidR="00CE0AFD" w:rsidRPr="00710F2B">
        <w:rPr>
          <w:rFonts w:ascii="Times New Roman" w:hAnsi="Times New Roman"/>
          <w:sz w:val="24"/>
          <w:szCs w:val="24"/>
        </w:rPr>
        <w:t xml:space="preserve">Международная обстановка накалилась до предела. </w:t>
      </w:r>
    </w:p>
    <w:p w:rsidR="00AD50C2" w:rsidRPr="00710F2B" w:rsidRDefault="00AD50C2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Прошло уже </w:t>
      </w:r>
      <w:r w:rsidR="00A62251" w:rsidRPr="00710F2B">
        <w:rPr>
          <w:rFonts w:ascii="Times New Roman" w:hAnsi="Times New Roman"/>
          <w:sz w:val="24"/>
          <w:szCs w:val="24"/>
        </w:rPr>
        <w:t>почти два</w:t>
      </w:r>
      <w:r w:rsidRPr="00710F2B">
        <w:rPr>
          <w:rFonts w:ascii="Times New Roman" w:hAnsi="Times New Roman"/>
          <w:sz w:val="24"/>
          <w:szCs w:val="24"/>
        </w:rPr>
        <w:t xml:space="preserve"> месяца с того момента, как </w:t>
      </w:r>
      <w:r w:rsidR="00BD49DA" w:rsidRPr="00710F2B">
        <w:rPr>
          <w:rFonts w:ascii="Times New Roman" w:hAnsi="Times New Roman"/>
          <w:sz w:val="24"/>
          <w:szCs w:val="24"/>
        </w:rPr>
        <w:t>были введены антироссийские</w:t>
      </w:r>
      <w:r w:rsidRPr="00710F2B">
        <w:rPr>
          <w:rFonts w:ascii="Times New Roman" w:hAnsi="Times New Roman"/>
          <w:sz w:val="24"/>
          <w:szCs w:val="24"/>
        </w:rPr>
        <w:t xml:space="preserve"> санкци</w:t>
      </w:r>
      <w:r w:rsidR="00BD49DA" w:rsidRPr="00710F2B">
        <w:rPr>
          <w:rFonts w:ascii="Times New Roman" w:hAnsi="Times New Roman"/>
          <w:sz w:val="24"/>
          <w:szCs w:val="24"/>
        </w:rPr>
        <w:t>и</w:t>
      </w:r>
      <w:r w:rsidRPr="00710F2B">
        <w:rPr>
          <w:rFonts w:ascii="Times New Roman" w:hAnsi="Times New Roman"/>
          <w:sz w:val="24"/>
          <w:szCs w:val="24"/>
        </w:rPr>
        <w:t>. Под удар попали все ключевые сектора экономики. Заморожены российские резервы за рубежом. Резко ужесточен экспортный контроль, особенно по высокотехнологичным и промышленным товарам.</w:t>
      </w:r>
      <w:r w:rsidR="00BD49DA" w:rsidRPr="00710F2B">
        <w:rPr>
          <w:rFonts w:ascii="Times New Roman" w:hAnsi="Times New Roman"/>
          <w:sz w:val="24"/>
          <w:szCs w:val="24"/>
        </w:rPr>
        <w:t xml:space="preserve"> И в</w:t>
      </w:r>
      <w:r w:rsidRPr="00710F2B">
        <w:rPr>
          <w:rFonts w:ascii="Times New Roman" w:hAnsi="Times New Roman"/>
          <w:sz w:val="24"/>
          <w:szCs w:val="24"/>
        </w:rPr>
        <w:t xml:space="preserve">се это произошло в предельно короткий период. </w:t>
      </w:r>
    </w:p>
    <w:p w:rsidR="00353D40" w:rsidRPr="00710F2B" w:rsidRDefault="00353D4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Если раньше мы могли замещать разрывы в производственных технологических цепочках за счёт импорта, то сейчас мы стоим перед необходимостью выстраивания производственных цепочек на основе импортозамещения, и это создает колоссальный вызов для всей </w:t>
      </w:r>
      <w:r w:rsidR="00A44B03" w:rsidRPr="00710F2B">
        <w:rPr>
          <w:rFonts w:ascii="Times New Roman" w:hAnsi="Times New Roman"/>
          <w:sz w:val="24"/>
          <w:szCs w:val="24"/>
        </w:rPr>
        <w:t xml:space="preserve">нашей </w:t>
      </w:r>
      <w:r w:rsidRPr="00710F2B">
        <w:rPr>
          <w:rFonts w:ascii="Times New Roman" w:hAnsi="Times New Roman"/>
          <w:sz w:val="24"/>
          <w:szCs w:val="24"/>
        </w:rPr>
        <w:t xml:space="preserve">научно-технологической политики. </w:t>
      </w:r>
    </w:p>
    <w:p w:rsidR="003F4203" w:rsidRPr="00710F2B" w:rsidRDefault="00DE636B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П</w:t>
      </w:r>
      <w:r w:rsidR="00BD49DA" w:rsidRPr="00710F2B">
        <w:rPr>
          <w:rFonts w:ascii="Times New Roman" w:hAnsi="Times New Roman"/>
          <w:sz w:val="24"/>
          <w:szCs w:val="24"/>
        </w:rPr>
        <w:t xml:space="preserve">оэтому </w:t>
      </w:r>
      <w:r w:rsidR="003F4203" w:rsidRPr="00710F2B">
        <w:rPr>
          <w:rFonts w:ascii="Times New Roman" w:hAnsi="Times New Roman"/>
          <w:sz w:val="24"/>
          <w:szCs w:val="24"/>
        </w:rPr>
        <w:t>перед нами стоит задача в кратчайшие сроки создать новую национальную экономику с опорой на собственные силы.</w:t>
      </w:r>
    </w:p>
    <w:p w:rsidR="009D055B" w:rsidRPr="00710F2B" w:rsidRDefault="009D055B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По всем прогнозным показателям, в том числе и по ВВП, разброс значений беспрецедентно велик. </w:t>
      </w:r>
      <w:r w:rsidR="00BD49DA" w:rsidRPr="00710F2B">
        <w:rPr>
          <w:rFonts w:ascii="Times New Roman" w:hAnsi="Times New Roman"/>
          <w:sz w:val="24"/>
          <w:szCs w:val="24"/>
        </w:rPr>
        <w:t>При этом п</w:t>
      </w:r>
      <w:r w:rsidRPr="00710F2B">
        <w:rPr>
          <w:rFonts w:ascii="Times New Roman" w:hAnsi="Times New Roman"/>
          <w:sz w:val="24"/>
          <w:szCs w:val="24"/>
        </w:rPr>
        <w:t>рактически все аналитики прогнозируют</w:t>
      </w:r>
      <w:r w:rsidR="003F4203" w:rsidRPr="00710F2B">
        <w:rPr>
          <w:rFonts w:ascii="Times New Roman" w:hAnsi="Times New Roman"/>
          <w:sz w:val="24"/>
          <w:szCs w:val="24"/>
        </w:rPr>
        <w:t xml:space="preserve"> снижение российской экономики </w:t>
      </w:r>
      <w:r w:rsidR="00BD49DA" w:rsidRPr="00710F2B">
        <w:rPr>
          <w:rFonts w:ascii="Times New Roman" w:hAnsi="Times New Roman"/>
          <w:sz w:val="24"/>
          <w:szCs w:val="24"/>
        </w:rPr>
        <w:t>до 10</w:t>
      </w:r>
      <w:r w:rsidRPr="00710F2B">
        <w:rPr>
          <w:rFonts w:ascii="Times New Roman" w:hAnsi="Times New Roman"/>
          <w:sz w:val="24"/>
          <w:szCs w:val="24"/>
        </w:rPr>
        <w:t>%</w:t>
      </w:r>
      <w:r w:rsidR="0068143E" w:rsidRPr="00710F2B">
        <w:rPr>
          <w:rFonts w:ascii="Times New Roman" w:hAnsi="Times New Roman"/>
          <w:sz w:val="24"/>
          <w:szCs w:val="24"/>
        </w:rPr>
        <w:t>-15%</w:t>
      </w:r>
      <w:r w:rsidRPr="00710F2B">
        <w:rPr>
          <w:rFonts w:ascii="Times New Roman" w:hAnsi="Times New Roman"/>
          <w:sz w:val="24"/>
          <w:szCs w:val="24"/>
        </w:rPr>
        <w:t>.</w:t>
      </w:r>
    </w:p>
    <w:p w:rsidR="00353D40" w:rsidRPr="00710F2B" w:rsidRDefault="00353D4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Нашим </w:t>
      </w:r>
      <w:r w:rsidR="0068143E" w:rsidRPr="00710F2B">
        <w:rPr>
          <w:rFonts w:ascii="Times New Roman" w:hAnsi="Times New Roman"/>
          <w:sz w:val="24"/>
          <w:szCs w:val="24"/>
        </w:rPr>
        <w:t>П</w:t>
      </w:r>
      <w:r w:rsidRPr="00710F2B">
        <w:rPr>
          <w:rFonts w:ascii="Times New Roman" w:hAnsi="Times New Roman"/>
          <w:sz w:val="24"/>
          <w:szCs w:val="24"/>
        </w:rPr>
        <w:t xml:space="preserve">резидентом и Правительством предпринимаются </w:t>
      </w:r>
      <w:r w:rsidR="0068143E" w:rsidRPr="00710F2B">
        <w:rPr>
          <w:rFonts w:ascii="Times New Roman" w:hAnsi="Times New Roman"/>
          <w:sz w:val="24"/>
          <w:szCs w:val="24"/>
        </w:rPr>
        <w:t xml:space="preserve">конкретные меры </w:t>
      </w:r>
      <w:r w:rsidRPr="00710F2B">
        <w:rPr>
          <w:rFonts w:ascii="Times New Roman" w:hAnsi="Times New Roman"/>
          <w:sz w:val="24"/>
          <w:szCs w:val="24"/>
        </w:rPr>
        <w:t>по поддержке экономики.</w:t>
      </w:r>
    </w:p>
    <w:p w:rsidR="006B1D7C" w:rsidRPr="00710F2B" w:rsidRDefault="00353D4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На проекты импортозамещения в промышленности </w:t>
      </w:r>
      <w:r w:rsidR="006B1D7C" w:rsidRPr="00710F2B">
        <w:rPr>
          <w:rFonts w:ascii="Times New Roman" w:hAnsi="Times New Roman"/>
          <w:sz w:val="24"/>
          <w:szCs w:val="24"/>
        </w:rPr>
        <w:t>выделен</w:t>
      </w:r>
      <w:r w:rsidRPr="00710F2B">
        <w:rPr>
          <w:rFonts w:ascii="Times New Roman" w:hAnsi="Times New Roman"/>
          <w:sz w:val="24"/>
          <w:szCs w:val="24"/>
        </w:rPr>
        <w:t>о</w:t>
      </w:r>
      <w:r w:rsidR="006B1D7C" w:rsidRPr="00710F2B">
        <w:rPr>
          <w:rFonts w:ascii="Times New Roman" w:hAnsi="Times New Roman"/>
          <w:sz w:val="24"/>
          <w:szCs w:val="24"/>
        </w:rPr>
        <w:t xml:space="preserve"> 20 млрд</w:t>
      </w:r>
      <w:r w:rsidRPr="00710F2B">
        <w:rPr>
          <w:rFonts w:ascii="Times New Roman" w:hAnsi="Times New Roman"/>
          <w:sz w:val="24"/>
          <w:szCs w:val="24"/>
        </w:rPr>
        <w:t>.</w:t>
      </w:r>
      <w:r w:rsidR="006B1D7C" w:rsidRPr="00710F2B">
        <w:rPr>
          <w:rFonts w:ascii="Times New Roman" w:hAnsi="Times New Roman"/>
          <w:sz w:val="24"/>
          <w:szCs w:val="24"/>
        </w:rPr>
        <w:t xml:space="preserve"> рублей.</w:t>
      </w:r>
      <w:r w:rsidR="00BD49DA" w:rsidRPr="00710F2B">
        <w:rPr>
          <w:rFonts w:ascii="Times New Roman" w:hAnsi="Times New Roman"/>
          <w:sz w:val="24"/>
          <w:szCs w:val="24"/>
        </w:rPr>
        <w:t xml:space="preserve"> Средства, выдел</w:t>
      </w:r>
      <w:r w:rsidR="006C1A99" w:rsidRPr="00710F2B">
        <w:rPr>
          <w:rFonts w:ascii="Times New Roman" w:hAnsi="Times New Roman"/>
          <w:sz w:val="24"/>
          <w:szCs w:val="24"/>
        </w:rPr>
        <w:t xml:space="preserve">яемые </w:t>
      </w:r>
      <w:r w:rsidR="00BD49DA" w:rsidRPr="00710F2B">
        <w:rPr>
          <w:rFonts w:ascii="Times New Roman" w:hAnsi="Times New Roman"/>
          <w:sz w:val="24"/>
          <w:szCs w:val="24"/>
        </w:rPr>
        <w:t>из резервного фонда Правительства, направ</w:t>
      </w:r>
      <w:r w:rsidR="0045011D" w:rsidRPr="00710F2B">
        <w:rPr>
          <w:rFonts w:ascii="Times New Roman" w:hAnsi="Times New Roman"/>
          <w:sz w:val="24"/>
          <w:szCs w:val="24"/>
        </w:rPr>
        <w:t>л</w:t>
      </w:r>
      <w:r w:rsidR="00CC03B2" w:rsidRPr="00710F2B">
        <w:rPr>
          <w:rFonts w:ascii="Times New Roman" w:hAnsi="Times New Roman"/>
          <w:sz w:val="24"/>
          <w:szCs w:val="24"/>
        </w:rPr>
        <w:t>я</w:t>
      </w:r>
      <w:r w:rsidR="0045011D" w:rsidRPr="00710F2B">
        <w:rPr>
          <w:rFonts w:ascii="Times New Roman" w:hAnsi="Times New Roman"/>
          <w:sz w:val="24"/>
          <w:szCs w:val="24"/>
        </w:rPr>
        <w:t>ю</w:t>
      </w:r>
      <w:r w:rsidR="00CC03B2" w:rsidRPr="00710F2B">
        <w:rPr>
          <w:rFonts w:ascii="Times New Roman" w:hAnsi="Times New Roman"/>
          <w:sz w:val="24"/>
          <w:szCs w:val="24"/>
        </w:rPr>
        <w:t>тся</w:t>
      </w:r>
      <w:r w:rsidR="00BD49DA" w:rsidRPr="00710F2B">
        <w:rPr>
          <w:rFonts w:ascii="Times New Roman" w:hAnsi="Times New Roman"/>
          <w:sz w:val="24"/>
          <w:szCs w:val="24"/>
        </w:rPr>
        <w:t xml:space="preserve"> Фонду развития промышленности, который </w:t>
      </w:r>
      <w:r w:rsidR="00CC03B2" w:rsidRPr="00710F2B">
        <w:rPr>
          <w:rFonts w:ascii="Times New Roman" w:hAnsi="Times New Roman"/>
          <w:sz w:val="24"/>
          <w:szCs w:val="24"/>
        </w:rPr>
        <w:t>обязан</w:t>
      </w:r>
      <w:r w:rsidR="00BD49DA" w:rsidRPr="00710F2B">
        <w:rPr>
          <w:rFonts w:ascii="Times New Roman" w:hAnsi="Times New Roman"/>
          <w:sz w:val="24"/>
          <w:szCs w:val="24"/>
        </w:rPr>
        <w:t xml:space="preserve"> предоставит</w:t>
      </w:r>
      <w:r w:rsidR="00CC03B2" w:rsidRPr="00710F2B">
        <w:rPr>
          <w:rFonts w:ascii="Times New Roman" w:hAnsi="Times New Roman"/>
          <w:sz w:val="24"/>
          <w:szCs w:val="24"/>
        </w:rPr>
        <w:t>ь</w:t>
      </w:r>
      <w:r w:rsidR="00BD49DA" w:rsidRPr="00710F2B">
        <w:rPr>
          <w:rFonts w:ascii="Times New Roman" w:hAnsi="Times New Roman"/>
          <w:sz w:val="24"/>
          <w:szCs w:val="24"/>
        </w:rPr>
        <w:t xml:space="preserve"> предприятиям льготные займы.</w:t>
      </w:r>
    </w:p>
    <w:p w:rsidR="006C1A99" w:rsidRPr="00710F2B" w:rsidRDefault="006C1A99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В</w:t>
      </w:r>
      <w:r w:rsidR="00847D81" w:rsidRPr="00710F2B">
        <w:rPr>
          <w:rFonts w:ascii="Times New Roman" w:hAnsi="Times New Roman"/>
          <w:sz w:val="24"/>
          <w:szCs w:val="24"/>
        </w:rPr>
        <w:t>в</w:t>
      </w:r>
      <w:r w:rsidRPr="00710F2B">
        <w:rPr>
          <w:rFonts w:ascii="Times New Roman" w:hAnsi="Times New Roman"/>
          <w:sz w:val="24"/>
          <w:szCs w:val="24"/>
        </w:rPr>
        <w:t>еден мораторий на проверки, плановые и внеплановые, и для малого, и для среднего, и для крупного бизнеса.</w:t>
      </w:r>
    </w:p>
    <w:p w:rsidR="00353D40" w:rsidRPr="00710F2B" w:rsidRDefault="00BD49DA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Приняты</w:t>
      </w:r>
      <w:r w:rsidR="00353D40" w:rsidRPr="00710F2B">
        <w:rPr>
          <w:rFonts w:ascii="Times New Roman" w:hAnsi="Times New Roman"/>
          <w:sz w:val="24"/>
          <w:szCs w:val="24"/>
        </w:rPr>
        <w:t xml:space="preserve"> меры поддержки для IT-компаний. До конца 2024 года ставка по налогу на прибыль составит 0%. На три года компании освободят от налоговых проверок, валютного и других видов государственного контроля. IT-компании смогут брать кредиты по ставке 3%. Все сотрудники аккредитованных IT-компаний получат право на отсрочку от призыва на военную службу до 27 лет, им доступна льготная ипотека.</w:t>
      </w:r>
    </w:p>
    <w:p w:rsidR="00875BD4" w:rsidRPr="00710F2B" w:rsidRDefault="00875BD4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На шесть месяцев продлён срок уплаты упрощённого налога (УСН) за прошлый год и I квартал текущего. В первую очередь это поддержка малых и средних предприятий.</w:t>
      </w:r>
    </w:p>
    <w:p w:rsidR="0068143E" w:rsidRPr="00710F2B" w:rsidRDefault="00875BD4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Появилась возможность </w:t>
      </w:r>
      <w:r w:rsidR="00A62251" w:rsidRPr="00710F2B">
        <w:rPr>
          <w:rFonts w:ascii="Times New Roman" w:hAnsi="Times New Roman"/>
          <w:sz w:val="24"/>
          <w:szCs w:val="24"/>
        </w:rPr>
        <w:t xml:space="preserve">существенно </w:t>
      </w:r>
      <w:r w:rsidRPr="00710F2B">
        <w:rPr>
          <w:rFonts w:ascii="Times New Roman" w:hAnsi="Times New Roman"/>
          <w:sz w:val="24"/>
          <w:szCs w:val="24"/>
        </w:rPr>
        <w:t xml:space="preserve">корректировать положения договоров, если это необходимо для выполнения обязательств именно по ним. Соответственно, выросли размеры авансов: до 50% от суммы общего платежа без казначейского сопровождения и до 90% - с ним. </w:t>
      </w:r>
    </w:p>
    <w:p w:rsidR="00875BD4" w:rsidRPr="00710F2B" w:rsidRDefault="00875BD4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Приняты решения по расширению свободы предпринимательства внутри страны. Сокращается регуляторная нагрузка, чтобы компании не отвлекались на общение с государством, получение и продление лицензий и разрешений.</w:t>
      </w:r>
    </w:p>
    <w:p w:rsidR="003F4203" w:rsidRPr="00710F2B" w:rsidRDefault="003F4203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Значительные меры по поддержке санкт-петербургской экономики предпринимают</w:t>
      </w:r>
      <w:r w:rsidR="00A44B03" w:rsidRPr="00710F2B">
        <w:rPr>
          <w:rFonts w:ascii="Times New Roman" w:hAnsi="Times New Roman"/>
          <w:sz w:val="24"/>
          <w:szCs w:val="24"/>
        </w:rPr>
        <w:t>ся</w:t>
      </w:r>
      <w:r w:rsidRPr="00710F2B">
        <w:rPr>
          <w:rFonts w:ascii="Times New Roman" w:hAnsi="Times New Roman"/>
          <w:sz w:val="24"/>
          <w:szCs w:val="24"/>
        </w:rPr>
        <w:t xml:space="preserve"> и в нашем городе.</w:t>
      </w:r>
    </w:p>
    <w:p w:rsidR="003F4203" w:rsidRPr="00710F2B" w:rsidRDefault="003F4203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2 марта текущего года создан Оперативный штаб под руководством  губернатора Александр</w:t>
      </w:r>
      <w:r w:rsidR="00DE636B" w:rsidRPr="00710F2B">
        <w:rPr>
          <w:rFonts w:ascii="Times New Roman" w:hAnsi="Times New Roman"/>
          <w:sz w:val="24"/>
          <w:szCs w:val="24"/>
        </w:rPr>
        <w:t>а</w:t>
      </w:r>
      <w:r w:rsidRPr="00710F2B">
        <w:rPr>
          <w:rFonts w:ascii="Times New Roman" w:hAnsi="Times New Roman"/>
          <w:sz w:val="24"/>
          <w:szCs w:val="24"/>
        </w:rPr>
        <w:t xml:space="preserve"> Дмитриевича Беглова для решения вопросов, связанных с необходимостью поддержания экономической и социальной стабильности в Санкт-Петербурге. Штаб работа</w:t>
      </w:r>
      <w:r w:rsidR="00DE636B" w:rsidRPr="00710F2B">
        <w:rPr>
          <w:rFonts w:ascii="Times New Roman" w:hAnsi="Times New Roman"/>
          <w:sz w:val="24"/>
          <w:szCs w:val="24"/>
        </w:rPr>
        <w:t>е</w:t>
      </w:r>
      <w:r w:rsidRPr="00710F2B">
        <w:rPr>
          <w:rFonts w:ascii="Times New Roman" w:hAnsi="Times New Roman"/>
          <w:sz w:val="24"/>
          <w:szCs w:val="24"/>
        </w:rPr>
        <w:t>т во взаимодействии с федеральной Правительственной комиссией по повышению устойчивости российской экономики в условиях санкций.</w:t>
      </w:r>
    </w:p>
    <w:p w:rsidR="003F4203" w:rsidRPr="00710F2B" w:rsidRDefault="003F4203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На заседании Оперативного штаба утвержден «План первоочередных мер поддержки для скорейшей адаптации к новым условиям».</w:t>
      </w:r>
    </w:p>
    <w:p w:rsidR="003F4203" w:rsidRPr="00710F2B" w:rsidRDefault="003F4203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lastRenderedPageBreak/>
        <w:t xml:space="preserve">Главный инструмент – льготные кредиты. Фонд развития промышленности </w:t>
      </w:r>
      <w:r w:rsidR="00927C51" w:rsidRPr="00710F2B">
        <w:rPr>
          <w:rFonts w:ascii="Times New Roman" w:hAnsi="Times New Roman"/>
          <w:sz w:val="24"/>
          <w:szCs w:val="24"/>
        </w:rPr>
        <w:t>увеличен</w:t>
      </w:r>
      <w:r w:rsidRPr="00710F2B">
        <w:rPr>
          <w:rFonts w:ascii="Times New Roman" w:hAnsi="Times New Roman"/>
          <w:sz w:val="24"/>
          <w:szCs w:val="24"/>
        </w:rPr>
        <w:t xml:space="preserve"> на 2 млрд</w:t>
      </w:r>
      <w:r w:rsidR="00FE7590" w:rsidRPr="00710F2B">
        <w:rPr>
          <w:rFonts w:ascii="Times New Roman" w:hAnsi="Times New Roman"/>
          <w:sz w:val="24"/>
          <w:szCs w:val="24"/>
        </w:rPr>
        <w:t>.</w:t>
      </w:r>
      <w:r w:rsidRPr="00710F2B">
        <w:rPr>
          <w:rFonts w:ascii="Times New Roman" w:hAnsi="Times New Roman"/>
          <w:sz w:val="24"/>
          <w:szCs w:val="24"/>
        </w:rPr>
        <w:t xml:space="preserve"> рублей (общая сумма </w:t>
      </w:r>
      <w:r w:rsidR="00BD49DA" w:rsidRPr="00710F2B">
        <w:rPr>
          <w:rFonts w:ascii="Times New Roman" w:hAnsi="Times New Roman"/>
          <w:sz w:val="24"/>
          <w:szCs w:val="24"/>
        </w:rPr>
        <w:t xml:space="preserve">Фонда </w:t>
      </w:r>
      <w:r w:rsidRPr="00710F2B">
        <w:rPr>
          <w:rFonts w:ascii="Times New Roman" w:hAnsi="Times New Roman"/>
          <w:sz w:val="24"/>
          <w:szCs w:val="24"/>
        </w:rPr>
        <w:t>составит 5,2 млрд</w:t>
      </w:r>
      <w:r w:rsidR="00FE7590" w:rsidRPr="00710F2B">
        <w:rPr>
          <w:rFonts w:ascii="Times New Roman" w:hAnsi="Times New Roman"/>
          <w:sz w:val="24"/>
          <w:szCs w:val="24"/>
        </w:rPr>
        <w:t>.</w:t>
      </w:r>
      <w:r w:rsidRPr="00710F2B">
        <w:rPr>
          <w:rFonts w:ascii="Times New Roman" w:hAnsi="Times New Roman"/>
          <w:sz w:val="24"/>
          <w:szCs w:val="24"/>
        </w:rPr>
        <w:t xml:space="preserve"> рублей). </w:t>
      </w:r>
      <w:r w:rsidR="00BD49DA" w:rsidRPr="00710F2B">
        <w:rPr>
          <w:rFonts w:ascii="Times New Roman" w:hAnsi="Times New Roman"/>
          <w:sz w:val="24"/>
          <w:szCs w:val="24"/>
        </w:rPr>
        <w:t xml:space="preserve">Предприятиям </w:t>
      </w:r>
      <w:r w:rsidRPr="00710F2B">
        <w:rPr>
          <w:rFonts w:ascii="Times New Roman" w:hAnsi="Times New Roman"/>
          <w:sz w:val="24"/>
          <w:szCs w:val="24"/>
        </w:rPr>
        <w:t>предлож</w:t>
      </w:r>
      <w:r w:rsidR="00BD49DA" w:rsidRPr="00710F2B">
        <w:rPr>
          <w:rFonts w:ascii="Times New Roman" w:hAnsi="Times New Roman"/>
          <w:sz w:val="24"/>
          <w:szCs w:val="24"/>
        </w:rPr>
        <w:t xml:space="preserve">ено </w:t>
      </w:r>
      <w:r w:rsidRPr="00710F2B">
        <w:rPr>
          <w:rFonts w:ascii="Times New Roman" w:hAnsi="Times New Roman"/>
          <w:sz w:val="24"/>
          <w:szCs w:val="24"/>
        </w:rPr>
        <w:t>три новые программы:</w:t>
      </w:r>
    </w:p>
    <w:p w:rsidR="003F4203" w:rsidRPr="00710F2B" w:rsidRDefault="003F4203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- новые инвесторы смогут претендовать на кредит под 3% годовых на пять лет для оплаты подключения к сетям;</w:t>
      </w:r>
    </w:p>
    <w:p w:rsidR="003F4203" w:rsidRPr="00710F2B" w:rsidRDefault="003F4203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- системообразующие предприятия регионального уровня смогут получить заём под 5% на 1 год на закупку комплектующих;</w:t>
      </w:r>
    </w:p>
    <w:p w:rsidR="003F4203" w:rsidRPr="00710F2B" w:rsidRDefault="003F4203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- поставщики системообразующих предприятий могут рассчитывать на кредит под 3% на 2 года также на приобретение комплектующих.</w:t>
      </w:r>
    </w:p>
    <w:p w:rsidR="003F4203" w:rsidRPr="00710F2B" w:rsidRDefault="003F4203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Это позволит промышленным предприятиям исполнять обязательства по договорам и не нарушать цепочки поставок. Сейчас максимальный размер кредита Фонда развития промышленности составляет 200 млн</w:t>
      </w:r>
      <w:r w:rsidR="00FE7590" w:rsidRPr="00710F2B">
        <w:rPr>
          <w:rFonts w:ascii="Times New Roman" w:hAnsi="Times New Roman"/>
          <w:sz w:val="24"/>
          <w:szCs w:val="24"/>
        </w:rPr>
        <w:t>.</w:t>
      </w:r>
      <w:r w:rsidRPr="00710F2B">
        <w:rPr>
          <w:rFonts w:ascii="Times New Roman" w:hAnsi="Times New Roman"/>
          <w:sz w:val="24"/>
          <w:szCs w:val="24"/>
        </w:rPr>
        <w:t xml:space="preserve"> рублей, но сумму планируют увеличить до 300 млн.</w:t>
      </w:r>
    </w:p>
    <w:p w:rsidR="004E7A3E" w:rsidRPr="00710F2B" w:rsidRDefault="00BD49DA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Также </w:t>
      </w:r>
      <w:r w:rsidR="004E7A3E" w:rsidRPr="00710F2B">
        <w:rPr>
          <w:rFonts w:ascii="Times New Roman" w:hAnsi="Times New Roman"/>
          <w:sz w:val="24"/>
          <w:szCs w:val="24"/>
        </w:rPr>
        <w:t>промышленным предприятиям снизят ставку по налогу на имущество до уровня 2021 года.</w:t>
      </w:r>
    </w:p>
    <w:p w:rsidR="004E7A3E" w:rsidRPr="00710F2B" w:rsidRDefault="006C1A99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П</w:t>
      </w:r>
      <w:r w:rsidR="004E7A3E" w:rsidRPr="00710F2B">
        <w:rPr>
          <w:rFonts w:ascii="Times New Roman" w:hAnsi="Times New Roman"/>
          <w:sz w:val="24"/>
          <w:szCs w:val="24"/>
        </w:rPr>
        <w:t xml:space="preserve">ромышленности будет предложен инвестиционный налоговый вычет по налогу на прибыль, по которому можно будет вернуть 100% средств, затраченных на НИОКР. Такой механизм уже используется, но станет более доступным. </w:t>
      </w:r>
    </w:p>
    <w:p w:rsidR="004E7A3E" w:rsidRPr="00710F2B" w:rsidRDefault="004E7A3E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Снизится ставка для промышленных компаний, которые работают на упрощенной системе налогообложения (ставка 1 % от доходов или 5 % для тех, кто использует систему «доходы минус расходы»).</w:t>
      </w:r>
    </w:p>
    <w:p w:rsidR="00A62251" w:rsidRPr="00710F2B" w:rsidRDefault="003F4203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В Фонд содействия кредитованию малого и среднего бизнеса добавят еще 1 млрд</w:t>
      </w:r>
      <w:r w:rsidR="00FE7590" w:rsidRPr="00710F2B">
        <w:rPr>
          <w:rFonts w:ascii="Times New Roman" w:hAnsi="Times New Roman"/>
          <w:sz w:val="24"/>
          <w:szCs w:val="24"/>
        </w:rPr>
        <w:t>.</w:t>
      </w:r>
      <w:r w:rsidRPr="00710F2B">
        <w:rPr>
          <w:rFonts w:ascii="Times New Roman" w:hAnsi="Times New Roman"/>
          <w:sz w:val="24"/>
          <w:szCs w:val="24"/>
        </w:rPr>
        <w:t xml:space="preserve"> </w:t>
      </w:r>
      <w:r w:rsidR="006C1A99" w:rsidRPr="00710F2B">
        <w:rPr>
          <w:rFonts w:ascii="Times New Roman" w:hAnsi="Times New Roman"/>
          <w:sz w:val="24"/>
          <w:szCs w:val="24"/>
        </w:rPr>
        <w:t>300 млн</w:t>
      </w:r>
      <w:r w:rsidR="00FE7590" w:rsidRPr="00710F2B">
        <w:rPr>
          <w:rFonts w:ascii="Times New Roman" w:hAnsi="Times New Roman"/>
          <w:sz w:val="24"/>
          <w:szCs w:val="24"/>
        </w:rPr>
        <w:t>.</w:t>
      </w:r>
      <w:r w:rsidR="006C1A99" w:rsidRPr="00710F2B">
        <w:rPr>
          <w:rFonts w:ascii="Times New Roman" w:hAnsi="Times New Roman"/>
          <w:sz w:val="24"/>
          <w:szCs w:val="24"/>
        </w:rPr>
        <w:t xml:space="preserve"> рублей</w:t>
      </w:r>
      <w:r w:rsidRPr="00710F2B">
        <w:rPr>
          <w:rFonts w:ascii="Times New Roman" w:hAnsi="Times New Roman"/>
          <w:sz w:val="24"/>
          <w:szCs w:val="24"/>
        </w:rPr>
        <w:t>, в итоге общая капитализация составит 8 млрд</w:t>
      </w:r>
      <w:r w:rsidR="00FE7590" w:rsidRPr="00710F2B">
        <w:rPr>
          <w:rFonts w:ascii="Times New Roman" w:hAnsi="Times New Roman"/>
          <w:sz w:val="24"/>
          <w:szCs w:val="24"/>
        </w:rPr>
        <w:t>.</w:t>
      </w:r>
      <w:r w:rsidRPr="00710F2B">
        <w:rPr>
          <w:rFonts w:ascii="Times New Roman" w:hAnsi="Times New Roman"/>
          <w:sz w:val="24"/>
          <w:szCs w:val="24"/>
        </w:rPr>
        <w:t xml:space="preserve"> рублей. </w:t>
      </w:r>
      <w:r w:rsidR="009330B9" w:rsidRPr="00710F2B">
        <w:rPr>
          <w:rFonts w:ascii="Times New Roman" w:hAnsi="Times New Roman"/>
          <w:sz w:val="24"/>
          <w:szCs w:val="24"/>
        </w:rPr>
        <w:t xml:space="preserve">Ожидается, что мерой поддержки </w:t>
      </w:r>
      <w:r w:rsidR="006C1A99" w:rsidRPr="00710F2B">
        <w:rPr>
          <w:rFonts w:ascii="Times New Roman" w:hAnsi="Times New Roman"/>
          <w:sz w:val="24"/>
          <w:szCs w:val="24"/>
        </w:rPr>
        <w:t xml:space="preserve">из данного Фонда </w:t>
      </w:r>
      <w:r w:rsidR="009330B9" w:rsidRPr="00710F2B">
        <w:rPr>
          <w:rFonts w:ascii="Times New Roman" w:hAnsi="Times New Roman"/>
          <w:sz w:val="24"/>
          <w:szCs w:val="24"/>
        </w:rPr>
        <w:t xml:space="preserve">смогут воспользоваться </w:t>
      </w:r>
      <w:r w:rsidR="00FE7590" w:rsidRPr="00710F2B">
        <w:rPr>
          <w:rFonts w:ascii="Times New Roman" w:hAnsi="Times New Roman"/>
          <w:sz w:val="24"/>
          <w:szCs w:val="24"/>
        </w:rPr>
        <w:t xml:space="preserve">около </w:t>
      </w:r>
      <w:r w:rsidR="009330B9" w:rsidRPr="00710F2B">
        <w:rPr>
          <w:rFonts w:ascii="Times New Roman" w:hAnsi="Times New Roman"/>
          <w:sz w:val="24"/>
          <w:szCs w:val="24"/>
        </w:rPr>
        <w:t xml:space="preserve">300 организаций города. </w:t>
      </w:r>
    </w:p>
    <w:p w:rsidR="003F4203" w:rsidRPr="00710F2B" w:rsidRDefault="003F4203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В </w:t>
      </w:r>
      <w:r w:rsidR="009330B9" w:rsidRPr="00710F2B">
        <w:rPr>
          <w:rFonts w:ascii="Times New Roman" w:hAnsi="Times New Roman"/>
          <w:sz w:val="24"/>
          <w:szCs w:val="24"/>
        </w:rPr>
        <w:t xml:space="preserve">городе будет введено </w:t>
      </w:r>
      <w:r w:rsidRPr="00710F2B">
        <w:rPr>
          <w:rFonts w:ascii="Times New Roman" w:hAnsi="Times New Roman"/>
          <w:sz w:val="24"/>
          <w:szCs w:val="24"/>
        </w:rPr>
        <w:t>второе поколение специальных инвестиционных контрактов. Нововведение снимает ограничение на размер инвестиций и дает возможность инвестору получить статус единственного поставщика. Если по контрактам первого поколения было ограничение – инвестиции от 850 млн</w:t>
      </w:r>
      <w:r w:rsidR="00FE7590" w:rsidRPr="00710F2B">
        <w:rPr>
          <w:rFonts w:ascii="Times New Roman" w:hAnsi="Times New Roman"/>
          <w:sz w:val="24"/>
          <w:szCs w:val="24"/>
        </w:rPr>
        <w:t>.</w:t>
      </w:r>
      <w:r w:rsidRPr="00710F2B">
        <w:rPr>
          <w:rFonts w:ascii="Times New Roman" w:hAnsi="Times New Roman"/>
          <w:sz w:val="24"/>
          <w:szCs w:val="24"/>
        </w:rPr>
        <w:t xml:space="preserve"> рублей, то во втором поколении оно снимается</w:t>
      </w:r>
      <w:r w:rsidR="000A67D8" w:rsidRPr="00710F2B">
        <w:rPr>
          <w:rFonts w:ascii="Times New Roman" w:hAnsi="Times New Roman"/>
          <w:sz w:val="24"/>
          <w:szCs w:val="24"/>
        </w:rPr>
        <w:t>,</w:t>
      </w:r>
      <w:r w:rsidRPr="00710F2B">
        <w:rPr>
          <w:rFonts w:ascii="Times New Roman" w:hAnsi="Times New Roman"/>
          <w:sz w:val="24"/>
          <w:szCs w:val="24"/>
        </w:rPr>
        <w:t xml:space="preserve"> </w:t>
      </w:r>
      <w:r w:rsidR="000A67D8" w:rsidRPr="00710F2B">
        <w:rPr>
          <w:rFonts w:ascii="Times New Roman" w:hAnsi="Times New Roman"/>
          <w:sz w:val="24"/>
          <w:szCs w:val="24"/>
        </w:rPr>
        <w:t>н</w:t>
      </w:r>
      <w:r w:rsidRPr="00710F2B">
        <w:rPr>
          <w:rFonts w:ascii="Times New Roman" w:hAnsi="Times New Roman"/>
          <w:sz w:val="24"/>
          <w:szCs w:val="24"/>
        </w:rPr>
        <w:t>ов</w:t>
      </w:r>
      <w:r w:rsidR="00FE7590" w:rsidRPr="00710F2B">
        <w:rPr>
          <w:rFonts w:ascii="Times New Roman" w:hAnsi="Times New Roman"/>
          <w:sz w:val="24"/>
          <w:szCs w:val="24"/>
        </w:rPr>
        <w:t>овведени</w:t>
      </w:r>
      <w:r w:rsidRPr="00710F2B">
        <w:rPr>
          <w:rFonts w:ascii="Times New Roman" w:hAnsi="Times New Roman"/>
          <w:sz w:val="24"/>
          <w:szCs w:val="24"/>
        </w:rPr>
        <w:t>е подразумевает механизм продления таких контрактов, целевое выделение участка и возможность для инвестора получить статус един</w:t>
      </w:r>
      <w:r w:rsidR="00DE636B" w:rsidRPr="00710F2B">
        <w:rPr>
          <w:rFonts w:ascii="Times New Roman" w:hAnsi="Times New Roman"/>
          <w:sz w:val="24"/>
          <w:szCs w:val="24"/>
        </w:rPr>
        <w:t>ственн</w:t>
      </w:r>
      <w:r w:rsidRPr="00710F2B">
        <w:rPr>
          <w:rFonts w:ascii="Times New Roman" w:hAnsi="Times New Roman"/>
          <w:sz w:val="24"/>
          <w:szCs w:val="24"/>
        </w:rPr>
        <w:t>ого поставщика.</w:t>
      </w:r>
    </w:p>
    <w:p w:rsidR="009330B9" w:rsidRPr="00710F2B" w:rsidRDefault="009330B9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Промышленность была и остается оплотом экономики Санкт-Петербурга. Н</w:t>
      </w:r>
      <w:r w:rsidR="004E7A3E" w:rsidRPr="00710F2B">
        <w:rPr>
          <w:rFonts w:ascii="Times New Roman" w:hAnsi="Times New Roman"/>
          <w:sz w:val="24"/>
          <w:szCs w:val="24"/>
        </w:rPr>
        <w:t xml:space="preserve">а долю промышленного комплекса Петербурга приходится 20% валового регионального продукта, более 50% налоговых поступлений в бюджетную сферу, 17% работающего населения. </w:t>
      </w:r>
    </w:p>
    <w:p w:rsidR="004E7A3E" w:rsidRPr="00710F2B" w:rsidRDefault="004E7A3E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В прошедшем, 2021 году, петербургская промышленность показала рост по многим показателям и обеспечивала стабильные поступления в городской бюджет. Индекс промышленного производства составил 107,5%, тогда как средний показатель по стране 105,3%.</w:t>
      </w:r>
    </w:p>
    <w:p w:rsidR="004E7A3E" w:rsidRPr="00710F2B" w:rsidRDefault="00A62251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П</w:t>
      </w:r>
      <w:r w:rsidR="004E7A3E" w:rsidRPr="00710F2B">
        <w:rPr>
          <w:rFonts w:ascii="Times New Roman" w:hAnsi="Times New Roman"/>
          <w:sz w:val="24"/>
          <w:szCs w:val="24"/>
        </w:rPr>
        <w:t>о итогам двух месяцев текущего года рост индекса промышленного производства</w:t>
      </w:r>
      <w:r w:rsidR="006C1A99" w:rsidRPr="00710F2B">
        <w:rPr>
          <w:rFonts w:ascii="Times New Roman" w:hAnsi="Times New Roman"/>
          <w:sz w:val="24"/>
          <w:szCs w:val="24"/>
        </w:rPr>
        <w:t xml:space="preserve"> продолжился и </w:t>
      </w:r>
      <w:r w:rsidR="004E7A3E" w:rsidRPr="00710F2B">
        <w:rPr>
          <w:rFonts w:ascii="Times New Roman" w:hAnsi="Times New Roman"/>
          <w:sz w:val="24"/>
          <w:szCs w:val="24"/>
        </w:rPr>
        <w:t>составил 10,2%.</w:t>
      </w:r>
    </w:p>
    <w:p w:rsidR="004E7A3E" w:rsidRPr="00710F2B" w:rsidRDefault="004E7A3E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Наиболее высокие темпы роста в фармацевтической, пищевой и текстильной отраслях, производстве компьютеров, о</w:t>
      </w:r>
      <w:r w:rsidR="006C1A99" w:rsidRPr="00710F2B">
        <w:rPr>
          <w:rFonts w:ascii="Times New Roman" w:hAnsi="Times New Roman"/>
          <w:sz w:val="24"/>
          <w:szCs w:val="24"/>
        </w:rPr>
        <w:t>птической и электронной техники</w:t>
      </w:r>
      <w:r w:rsidRPr="00710F2B">
        <w:rPr>
          <w:rFonts w:ascii="Times New Roman" w:hAnsi="Times New Roman"/>
          <w:sz w:val="24"/>
          <w:szCs w:val="24"/>
        </w:rPr>
        <w:t>. Сегодня наши   судо- и авиастроители успешно выполняют заказы – как оборонные, так и гражданские.</w:t>
      </w:r>
    </w:p>
    <w:p w:rsidR="004E7A3E" w:rsidRPr="00710F2B" w:rsidRDefault="004E7A3E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В прошлом году на судостроительных предприятиях города заложено 8 и спущено на воду 11 кораблей и судов.</w:t>
      </w:r>
    </w:p>
    <w:p w:rsidR="009330B9" w:rsidRPr="00710F2B" w:rsidRDefault="009330B9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Объем экспорта петербургских предприятий</w:t>
      </w:r>
      <w:r w:rsidR="006C1A99" w:rsidRPr="00710F2B">
        <w:rPr>
          <w:rFonts w:ascii="Times New Roman" w:hAnsi="Times New Roman"/>
          <w:sz w:val="24"/>
          <w:szCs w:val="24"/>
        </w:rPr>
        <w:t xml:space="preserve"> в 2021 году</w:t>
      </w:r>
      <w:r w:rsidRPr="00710F2B">
        <w:rPr>
          <w:rFonts w:ascii="Times New Roman" w:hAnsi="Times New Roman"/>
          <w:sz w:val="24"/>
          <w:szCs w:val="24"/>
        </w:rPr>
        <w:t xml:space="preserve"> по сравнению с 2020 годом увеличился более чем на 40 % и составил 21,9 млрд</w:t>
      </w:r>
      <w:r w:rsidR="000A67D8" w:rsidRPr="00710F2B">
        <w:rPr>
          <w:rFonts w:ascii="Times New Roman" w:hAnsi="Times New Roman"/>
          <w:sz w:val="24"/>
          <w:szCs w:val="24"/>
        </w:rPr>
        <w:t>.</w:t>
      </w:r>
      <w:r w:rsidRPr="00710F2B">
        <w:rPr>
          <w:rFonts w:ascii="Times New Roman" w:hAnsi="Times New Roman"/>
          <w:sz w:val="24"/>
          <w:szCs w:val="24"/>
        </w:rPr>
        <w:t xml:space="preserve"> долл. США. В прошлом году продукция Северной столицы поставлялась в 163 страны. </w:t>
      </w:r>
      <w:r w:rsidR="006C1A99" w:rsidRPr="00710F2B">
        <w:rPr>
          <w:rFonts w:ascii="Times New Roman" w:hAnsi="Times New Roman"/>
          <w:sz w:val="24"/>
          <w:szCs w:val="24"/>
        </w:rPr>
        <w:t>Как видите, у с</w:t>
      </w:r>
      <w:r w:rsidRPr="00710F2B">
        <w:rPr>
          <w:rFonts w:ascii="Times New Roman" w:hAnsi="Times New Roman"/>
          <w:sz w:val="24"/>
          <w:szCs w:val="24"/>
        </w:rPr>
        <w:t>анкт-</w:t>
      </w:r>
      <w:r w:rsidR="006C1A99" w:rsidRPr="00710F2B">
        <w:rPr>
          <w:rFonts w:ascii="Times New Roman" w:hAnsi="Times New Roman"/>
          <w:sz w:val="24"/>
          <w:szCs w:val="24"/>
        </w:rPr>
        <w:t>п</w:t>
      </w:r>
      <w:r w:rsidRPr="00710F2B">
        <w:rPr>
          <w:rFonts w:ascii="Times New Roman" w:hAnsi="Times New Roman"/>
          <w:sz w:val="24"/>
          <w:szCs w:val="24"/>
        </w:rPr>
        <w:t>етербургской промышленности большая востребованность на мировых рынках.</w:t>
      </w:r>
    </w:p>
    <w:p w:rsidR="004E7A3E" w:rsidRPr="00710F2B" w:rsidRDefault="004E7A3E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lastRenderedPageBreak/>
        <w:t xml:space="preserve">В 2021 году продолжил работу Фонд развития промышленности Санкт-Петербурга. Экспертный совет Фонда </w:t>
      </w:r>
      <w:r w:rsidR="00DA253B" w:rsidRPr="00710F2B">
        <w:rPr>
          <w:rFonts w:ascii="Times New Roman" w:hAnsi="Times New Roman"/>
          <w:sz w:val="24"/>
          <w:szCs w:val="24"/>
        </w:rPr>
        <w:t xml:space="preserve">под руководством </w:t>
      </w:r>
      <w:r w:rsidR="000A67D8" w:rsidRPr="00710F2B">
        <w:rPr>
          <w:rFonts w:ascii="Times New Roman" w:hAnsi="Times New Roman"/>
          <w:sz w:val="24"/>
          <w:szCs w:val="24"/>
        </w:rPr>
        <w:t xml:space="preserve">члена Президиума Союза, </w:t>
      </w:r>
      <w:r w:rsidR="00DA253B" w:rsidRPr="00710F2B">
        <w:rPr>
          <w:rFonts w:ascii="Times New Roman" w:hAnsi="Times New Roman"/>
          <w:sz w:val="24"/>
          <w:szCs w:val="24"/>
        </w:rPr>
        <w:t>академика Владимира Окрепилова</w:t>
      </w:r>
      <w:r w:rsidRPr="00710F2B">
        <w:rPr>
          <w:rFonts w:ascii="Times New Roman" w:hAnsi="Times New Roman"/>
          <w:sz w:val="24"/>
          <w:szCs w:val="24"/>
        </w:rPr>
        <w:t>, утвердил 19 заявок на общую сумму 864 млн</w:t>
      </w:r>
      <w:r w:rsidR="000A67D8" w:rsidRPr="00710F2B">
        <w:rPr>
          <w:rFonts w:ascii="Times New Roman" w:hAnsi="Times New Roman"/>
          <w:sz w:val="24"/>
          <w:szCs w:val="24"/>
        </w:rPr>
        <w:t>.</w:t>
      </w:r>
      <w:r w:rsidRPr="00710F2B">
        <w:rPr>
          <w:rFonts w:ascii="Times New Roman" w:hAnsi="Times New Roman"/>
          <w:sz w:val="24"/>
          <w:szCs w:val="24"/>
        </w:rPr>
        <w:t xml:space="preserve"> рублей. В 202</w:t>
      </w:r>
      <w:r w:rsidR="00A44B03" w:rsidRPr="00710F2B">
        <w:rPr>
          <w:rFonts w:ascii="Times New Roman" w:hAnsi="Times New Roman"/>
          <w:sz w:val="24"/>
          <w:szCs w:val="24"/>
        </w:rPr>
        <w:t>2</w:t>
      </w:r>
      <w:r w:rsidRPr="00710F2B">
        <w:rPr>
          <w:rFonts w:ascii="Times New Roman" w:hAnsi="Times New Roman"/>
          <w:sz w:val="24"/>
          <w:szCs w:val="24"/>
        </w:rPr>
        <w:t xml:space="preserve"> году Фонд удвоил выдачу займов и адаптировал программы льготного финансирования.</w:t>
      </w:r>
    </w:p>
    <w:p w:rsidR="007741B2" w:rsidRPr="00710F2B" w:rsidRDefault="00DA253B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Хочу выразить благодарность Фонду</w:t>
      </w:r>
      <w:r w:rsidR="000A67D8" w:rsidRPr="00710F2B">
        <w:rPr>
          <w:rFonts w:ascii="Times New Roman" w:hAnsi="Times New Roman"/>
          <w:sz w:val="24"/>
          <w:szCs w:val="24"/>
        </w:rPr>
        <w:t>, который</w:t>
      </w:r>
      <w:r w:rsidRPr="00710F2B">
        <w:rPr>
          <w:rFonts w:ascii="Times New Roman" w:hAnsi="Times New Roman"/>
          <w:sz w:val="24"/>
          <w:szCs w:val="24"/>
        </w:rPr>
        <w:t xml:space="preserve"> под руководством Комитета по промышленной политике </w:t>
      </w:r>
      <w:r w:rsidR="000A67D8" w:rsidRPr="00710F2B">
        <w:rPr>
          <w:rFonts w:ascii="Times New Roman" w:hAnsi="Times New Roman"/>
          <w:sz w:val="24"/>
          <w:szCs w:val="24"/>
        </w:rPr>
        <w:t>(председатель Комитета, член Президиума Союза Кирилл Соловейчик)</w:t>
      </w:r>
      <w:r w:rsidRPr="00710F2B">
        <w:rPr>
          <w:rFonts w:ascii="Times New Roman" w:hAnsi="Times New Roman"/>
          <w:sz w:val="24"/>
          <w:szCs w:val="24"/>
        </w:rPr>
        <w:t xml:space="preserve"> за эффективную деятельность, нацеленную на технологическое обновление нашей промышленности.</w:t>
      </w:r>
      <w:r w:rsidR="009B29A2" w:rsidRPr="00710F2B">
        <w:rPr>
          <w:rFonts w:ascii="Times New Roman" w:hAnsi="Times New Roman"/>
          <w:sz w:val="24"/>
          <w:szCs w:val="24"/>
        </w:rPr>
        <w:t xml:space="preserve"> </w:t>
      </w:r>
    </w:p>
    <w:p w:rsidR="009330B9" w:rsidRPr="00710F2B" w:rsidRDefault="009B29A2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К</w:t>
      </w:r>
      <w:r w:rsidR="009330B9" w:rsidRPr="00710F2B">
        <w:rPr>
          <w:rFonts w:ascii="Times New Roman" w:hAnsi="Times New Roman"/>
          <w:sz w:val="24"/>
          <w:szCs w:val="24"/>
        </w:rPr>
        <w:t>апитализация Фонда увелич</w:t>
      </w:r>
      <w:r w:rsidR="00927C51" w:rsidRPr="00710F2B">
        <w:rPr>
          <w:rFonts w:ascii="Times New Roman" w:hAnsi="Times New Roman"/>
          <w:sz w:val="24"/>
          <w:szCs w:val="24"/>
        </w:rPr>
        <w:t>ивается</w:t>
      </w:r>
      <w:r w:rsidR="009330B9" w:rsidRPr="00710F2B">
        <w:rPr>
          <w:rFonts w:ascii="Times New Roman" w:hAnsi="Times New Roman"/>
          <w:sz w:val="24"/>
          <w:szCs w:val="24"/>
        </w:rPr>
        <w:t xml:space="preserve"> на 2 млрд.</w:t>
      </w:r>
      <w:r w:rsidR="00B81363" w:rsidRPr="00710F2B">
        <w:rPr>
          <w:rFonts w:ascii="Times New Roman" w:hAnsi="Times New Roman"/>
          <w:sz w:val="24"/>
          <w:szCs w:val="24"/>
        </w:rPr>
        <w:t xml:space="preserve"> </w:t>
      </w:r>
      <w:r w:rsidR="009330B9" w:rsidRPr="00710F2B">
        <w:rPr>
          <w:rFonts w:ascii="Times New Roman" w:hAnsi="Times New Roman"/>
          <w:sz w:val="24"/>
          <w:szCs w:val="24"/>
        </w:rPr>
        <w:t xml:space="preserve">руб., за что губернатору города Александру Дмитриевичу Беглову большое спасибо. </w:t>
      </w:r>
    </w:p>
    <w:p w:rsidR="004E7A3E" w:rsidRPr="00710F2B" w:rsidRDefault="004E7A3E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В апреле </w:t>
      </w:r>
      <w:r w:rsidR="008D1020" w:rsidRPr="00710F2B">
        <w:rPr>
          <w:rFonts w:ascii="Times New Roman" w:hAnsi="Times New Roman"/>
          <w:sz w:val="24"/>
          <w:szCs w:val="24"/>
        </w:rPr>
        <w:t xml:space="preserve">прошлого </w:t>
      </w:r>
      <w:r w:rsidRPr="00710F2B">
        <w:rPr>
          <w:rFonts w:ascii="Times New Roman" w:hAnsi="Times New Roman"/>
          <w:sz w:val="24"/>
          <w:szCs w:val="24"/>
        </w:rPr>
        <w:t xml:space="preserve">года </w:t>
      </w:r>
      <w:r w:rsidR="008D1020" w:rsidRPr="00710F2B">
        <w:rPr>
          <w:rFonts w:ascii="Times New Roman" w:hAnsi="Times New Roman"/>
          <w:sz w:val="24"/>
          <w:szCs w:val="24"/>
        </w:rPr>
        <w:t>была</w:t>
      </w:r>
      <w:r w:rsidRPr="00710F2B">
        <w:rPr>
          <w:rFonts w:ascii="Times New Roman" w:hAnsi="Times New Roman"/>
          <w:sz w:val="24"/>
          <w:szCs w:val="24"/>
        </w:rPr>
        <w:t xml:space="preserve"> утвер</w:t>
      </w:r>
      <w:r w:rsidR="008D1020" w:rsidRPr="00710F2B">
        <w:rPr>
          <w:rFonts w:ascii="Times New Roman" w:hAnsi="Times New Roman"/>
          <w:sz w:val="24"/>
          <w:szCs w:val="24"/>
        </w:rPr>
        <w:t>ждена «</w:t>
      </w:r>
      <w:r w:rsidRPr="00710F2B">
        <w:rPr>
          <w:rFonts w:ascii="Times New Roman" w:hAnsi="Times New Roman"/>
          <w:sz w:val="24"/>
          <w:szCs w:val="24"/>
        </w:rPr>
        <w:t>Промышленн</w:t>
      </w:r>
      <w:r w:rsidR="008D1020" w:rsidRPr="00710F2B">
        <w:rPr>
          <w:rFonts w:ascii="Times New Roman" w:hAnsi="Times New Roman"/>
          <w:sz w:val="24"/>
          <w:szCs w:val="24"/>
        </w:rPr>
        <w:t>ая</w:t>
      </w:r>
      <w:r w:rsidRPr="00710F2B">
        <w:rPr>
          <w:rFonts w:ascii="Times New Roman" w:hAnsi="Times New Roman"/>
          <w:sz w:val="24"/>
          <w:szCs w:val="24"/>
        </w:rPr>
        <w:t xml:space="preserve"> политик</w:t>
      </w:r>
      <w:r w:rsidR="008D1020" w:rsidRPr="00710F2B">
        <w:rPr>
          <w:rFonts w:ascii="Times New Roman" w:hAnsi="Times New Roman"/>
          <w:sz w:val="24"/>
          <w:szCs w:val="24"/>
        </w:rPr>
        <w:t>а</w:t>
      </w:r>
      <w:r w:rsidRPr="00710F2B">
        <w:rPr>
          <w:rFonts w:ascii="Times New Roman" w:hAnsi="Times New Roman"/>
          <w:sz w:val="24"/>
          <w:szCs w:val="24"/>
        </w:rPr>
        <w:t xml:space="preserve"> Санкт-Петербурга на период до 2025 года</w:t>
      </w:r>
      <w:r w:rsidR="008D1020" w:rsidRPr="00710F2B">
        <w:rPr>
          <w:rFonts w:ascii="Times New Roman" w:hAnsi="Times New Roman"/>
          <w:sz w:val="24"/>
          <w:szCs w:val="24"/>
        </w:rPr>
        <w:t>»</w:t>
      </w:r>
      <w:r w:rsidRPr="00710F2B">
        <w:rPr>
          <w:rFonts w:ascii="Times New Roman" w:hAnsi="Times New Roman"/>
          <w:sz w:val="24"/>
          <w:szCs w:val="24"/>
        </w:rPr>
        <w:t xml:space="preserve">. Союз принял самое активное участие в разработке и принятии </w:t>
      </w:r>
      <w:r w:rsidR="008D1020" w:rsidRPr="00710F2B">
        <w:rPr>
          <w:rFonts w:ascii="Times New Roman" w:hAnsi="Times New Roman"/>
          <w:sz w:val="24"/>
          <w:szCs w:val="24"/>
        </w:rPr>
        <w:t>столь значимого для городской промышленности документа</w:t>
      </w:r>
      <w:r w:rsidRPr="00710F2B">
        <w:rPr>
          <w:rFonts w:ascii="Times New Roman" w:hAnsi="Times New Roman"/>
          <w:sz w:val="24"/>
          <w:szCs w:val="24"/>
        </w:rPr>
        <w:t>. Напомню, что в начале 2021 года Союзом совместно с Комитетом по промышленной политике был проведен ряд отраслевых совещаний с привлечением Министерства промышленности и торговли и руководителей промышленных предприятий. В марте 2021 года проект «Промышленной политики Санкт-Петербурга до 2025 года» был рассмотрен на заседание Президиума нашего Союза и одобрен. В апреле 2021 года на заседании Промышленного совета Санкт-Петербурга с участием Министра промышленности Мантурова и двух его заместителей, Промышленная политика при поддержке Союза была принята.</w:t>
      </w:r>
    </w:p>
    <w:p w:rsidR="007E3698" w:rsidRPr="00710F2B" w:rsidRDefault="007E3698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Совсем недавно, 17 марта мы с вами рассмотрели представленн</w:t>
      </w:r>
      <w:r w:rsidR="00492845" w:rsidRPr="00710F2B">
        <w:rPr>
          <w:rFonts w:ascii="Times New Roman" w:hAnsi="Times New Roman"/>
          <w:sz w:val="24"/>
          <w:szCs w:val="24"/>
        </w:rPr>
        <w:t>ую</w:t>
      </w:r>
      <w:r w:rsidRPr="00710F2B">
        <w:rPr>
          <w:rFonts w:ascii="Times New Roman" w:hAnsi="Times New Roman"/>
          <w:sz w:val="24"/>
          <w:szCs w:val="24"/>
        </w:rPr>
        <w:t xml:space="preserve"> Ком</w:t>
      </w:r>
      <w:r w:rsidR="00492845" w:rsidRPr="00710F2B">
        <w:rPr>
          <w:rFonts w:ascii="Times New Roman" w:hAnsi="Times New Roman"/>
          <w:sz w:val="24"/>
          <w:szCs w:val="24"/>
        </w:rPr>
        <w:t>итетом по промышленной политике</w:t>
      </w:r>
      <w:r w:rsidRPr="00710F2B">
        <w:rPr>
          <w:rFonts w:ascii="Times New Roman" w:hAnsi="Times New Roman"/>
          <w:sz w:val="24"/>
          <w:szCs w:val="24"/>
        </w:rPr>
        <w:t xml:space="preserve"> «Политику кадрового обеспечения развития промышленности Санкт-Петербурга»</w:t>
      </w:r>
      <w:r w:rsidR="004061BE" w:rsidRPr="00710F2B">
        <w:rPr>
          <w:rFonts w:ascii="Times New Roman" w:hAnsi="Times New Roman"/>
          <w:sz w:val="24"/>
          <w:szCs w:val="24"/>
        </w:rPr>
        <w:t>, и рекомендовали губернатору города подписать данный документ.</w:t>
      </w:r>
    </w:p>
    <w:p w:rsidR="004061BE" w:rsidRPr="00710F2B" w:rsidRDefault="004061BE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На данном заседании Президиума мы </w:t>
      </w:r>
      <w:r w:rsidR="00492845" w:rsidRPr="00710F2B">
        <w:rPr>
          <w:rFonts w:ascii="Times New Roman" w:hAnsi="Times New Roman"/>
          <w:sz w:val="24"/>
          <w:szCs w:val="24"/>
        </w:rPr>
        <w:t>также рассмотрели</w:t>
      </w:r>
      <w:r w:rsidRPr="00710F2B">
        <w:rPr>
          <w:rFonts w:ascii="Times New Roman" w:hAnsi="Times New Roman"/>
          <w:sz w:val="24"/>
          <w:szCs w:val="24"/>
        </w:rPr>
        <w:t xml:space="preserve"> вопрос о текущем положении на промышленных предприятиях и в трудовых коллективах. В выступлениях участников заседания была высказана серьезная обеспокоенность складывающейся ситуацией и высказан ряд предложений. Могу доложить Вам, что дирекция Союза аккумулировала все ваши предложения, и мы направили их в РСПП и </w:t>
      </w:r>
      <w:r w:rsidR="00907908" w:rsidRPr="00710F2B">
        <w:rPr>
          <w:rFonts w:ascii="Times New Roman" w:hAnsi="Times New Roman"/>
          <w:sz w:val="24"/>
          <w:szCs w:val="24"/>
        </w:rPr>
        <w:t>Г</w:t>
      </w:r>
      <w:r w:rsidRPr="00710F2B">
        <w:rPr>
          <w:rFonts w:ascii="Times New Roman" w:hAnsi="Times New Roman"/>
          <w:sz w:val="24"/>
          <w:szCs w:val="24"/>
        </w:rPr>
        <w:t>убернатору города.</w:t>
      </w:r>
      <w:r w:rsidR="00907908" w:rsidRPr="00710F2B">
        <w:rPr>
          <w:rFonts w:ascii="Times New Roman" w:hAnsi="Times New Roman"/>
          <w:sz w:val="24"/>
          <w:szCs w:val="24"/>
        </w:rPr>
        <w:t xml:space="preserve"> Вчера состоялось заседание Оперативного штаба под председательством Губернатора, на котором был рассмотрен ряд предложений.</w:t>
      </w:r>
    </w:p>
    <w:p w:rsidR="00492845" w:rsidRPr="00710F2B" w:rsidRDefault="00492845" w:rsidP="00710F2B">
      <w:pPr>
        <w:spacing w:after="0" w:line="240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На официальном сайте Администрации Санкт-Петербурга появился новый раздел, посвященный поддержке экономики. </w:t>
      </w:r>
      <w:r w:rsidR="00847D81" w:rsidRPr="00710F2B">
        <w:rPr>
          <w:rFonts w:ascii="Times New Roman" w:hAnsi="Times New Roman"/>
          <w:sz w:val="24"/>
          <w:szCs w:val="24"/>
        </w:rPr>
        <w:t xml:space="preserve">Как сказал губернатор Александр Беглов: </w:t>
      </w:r>
      <w:r w:rsidRPr="00710F2B">
        <w:rPr>
          <w:rFonts w:ascii="Times New Roman" w:hAnsi="Times New Roman"/>
          <w:sz w:val="24"/>
          <w:szCs w:val="24"/>
        </w:rPr>
        <w:t>«Мы открыли на сайте специальный раздел, где будет публиковаться проверенная информация из достоверных источников. Вся необходимая информация собрана в одном месте».</w:t>
      </w:r>
    </w:p>
    <w:p w:rsidR="004E7A3E" w:rsidRPr="00710F2B" w:rsidRDefault="004E7A3E" w:rsidP="00710F2B">
      <w:pPr>
        <w:spacing w:after="0" w:line="240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Уважаемые коллеги! </w:t>
      </w:r>
    </w:p>
    <w:p w:rsidR="004E7A3E" w:rsidRPr="00710F2B" w:rsidRDefault="00927C51" w:rsidP="00710F2B">
      <w:pPr>
        <w:spacing w:after="0" w:line="240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П</w:t>
      </w:r>
      <w:r w:rsidR="004E7A3E" w:rsidRPr="00710F2B">
        <w:rPr>
          <w:rFonts w:ascii="Times New Roman" w:hAnsi="Times New Roman"/>
          <w:sz w:val="24"/>
          <w:szCs w:val="24"/>
        </w:rPr>
        <w:t>роцесс адаптации к новым ограничени</w:t>
      </w:r>
      <w:r w:rsidR="00DE636B" w:rsidRPr="00710F2B">
        <w:rPr>
          <w:rFonts w:ascii="Times New Roman" w:hAnsi="Times New Roman"/>
          <w:sz w:val="24"/>
          <w:szCs w:val="24"/>
        </w:rPr>
        <w:t>я</w:t>
      </w:r>
      <w:r w:rsidR="004E7A3E" w:rsidRPr="00710F2B">
        <w:rPr>
          <w:rFonts w:ascii="Times New Roman" w:hAnsi="Times New Roman"/>
          <w:sz w:val="24"/>
          <w:szCs w:val="24"/>
        </w:rPr>
        <w:t>м</w:t>
      </w:r>
      <w:r w:rsidR="008D1020" w:rsidRPr="00710F2B">
        <w:rPr>
          <w:rFonts w:ascii="Times New Roman" w:hAnsi="Times New Roman"/>
          <w:sz w:val="24"/>
          <w:szCs w:val="24"/>
        </w:rPr>
        <w:t xml:space="preserve"> и условиям</w:t>
      </w:r>
      <w:r w:rsidR="004E7A3E" w:rsidRPr="00710F2B">
        <w:rPr>
          <w:rFonts w:ascii="Times New Roman" w:hAnsi="Times New Roman"/>
          <w:sz w:val="24"/>
          <w:szCs w:val="24"/>
        </w:rPr>
        <w:t xml:space="preserve"> продлится несколько месяцев. У нас довольно сильный иммунитет, который наша промышленность вырабатывала в течение восьми лет постоянных санкций. </w:t>
      </w:r>
      <w:r w:rsidR="006C1A99" w:rsidRPr="00710F2B">
        <w:rPr>
          <w:rFonts w:ascii="Times New Roman" w:hAnsi="Times New Roman"/>
          <w:sz w:val="24"/>
          <w:szCs w:val="24"/>
        </w:rPr>
        <w:t>У нас есть недавний опыт</w:t>
      </w:r>
      <w:r w:rsidR="004E7A3E" w:rsidRPr="00710F2B">
        <w:rPr>
          <w:rFonts w:ascii="Times New Roman" w:hAnsi="Times New Roman"/>
          <w:sz w:val="24"/>
          <w:szCs w:val="24"/>
        </w:rPr>
        <w:t>, когда мы импортозамещали продукцию украинских заводов, на тот момент главных поставщиков различных авиакомпонентов и авиадвигателей. Сейчас наши заводы стали сами производить эти комплектующие, а</w:t>
      </w:r>
      <w:r w:rsidR="008D1020" w:rsidRPr="00710F2B">
        <w:rPr>
          <w:rFonts w:ascii="Times New Roman" w:hAnsi="Times New Roman"/>
          <w:sz w:val="24"/>
          <w:szCs w:val="24"/>
        </w:rPr>
        <w:t>, например,</w:t>
      </w:r>
      <w:r w:rsidR="004E7A3E" w:rsidRPr="00710F2B">
        <w:rPr>
          <w:rFonts w:ascii="Times New Roman" w:hAnsi="Times New Roman"/>
          <w:sz w:val="24"/>
          <w:szCs w:val="24"/>
        </w:rPr>
        <w:t xml:space="preserve"> двигатель ВК2500, производимый на заводе им. Климова, не только обеспечил импортозамещение продукции «Мотор СИЧ», но и значительно улучшил конкурентоспособность финальной продукции.</w:t>
      </w:r>
    </w:p>
    <w:p w:rsidR="009D055B" w:rsidRPr="00710F2B" w:rsidRDefault="006C1A99" w:rsidP="00710F2B">
      <w:pPr>
        <w:spacing w:after="0" w:line="240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В настоящее время, как никогда, важна поддержка наших вооруженных сил. Идет</w:t>
      </w:r>
      <w:r w:rsidR="009D055B" w:rsidRPr="00710F2B">
        <w:rPr>
          <w:rFonts w:ascii="Times New Roman" w:hAnsi="Times New Roman"/>
          <w:sz w:val="24"/>
          <w:szCs w:val="24"/>
        </w:rPr>
        <w:t xml:space="preserve"> формировани</w:t>
      </w:r>
      <w:r w:rsidRPr="00710F2B">
        <w:rPr>
          <w:rFonts w:ascii="Times New Roman" w:hAnsi="Times New Roman"/>
          <w:sz w:val="24"/>
          <w:szCs w:val="24"/>
        </w:rPr>
        <w:t>е</w:t>
      </w:r>
      <w:r w:rsidR="009D055B" w:rsidRPr="00710F2B">
        <w:rPr>
          <w:rFonts w:ascii="Times New Roman" w:hAnsi="Times New Roman"/>
          <w:sz w:val="24"/>
          <w:szCs w:val="24"/>
        </w:rPr>
        <w:t xml:space="preserve"> проекта новой </w:t>
      </w:r>
      <w:r w:rsidR="005558B6" w:rsidRPr="00710F2B">
        <w:rPr>
          <w:rFonts w:ascii="Times New Roman" w:hAnsi="Times New Roman"/>
          <w:sz w:val="24"/>
          <w:szCs w:val="24"/>
        </w:rPr>
        <w:t xml:space="preserve">государственной </w:t>
      </w:r>
      <w:r w:rsidR="009D055B" w:rsidRPr="00710F2B">
        <w:rPr>
          <w:rFonts w:ascii="Times New Roman" w:hAnsi="Times New Roman"/>
          <w:sz w:val="24"/>
          <w:szCs w:val="24"/>
        </w:rPr>
        <w:t>программы</w:t>
      </w:r>
      <w:r w:rsidR="005558B6" w:rsidRPr="00710F2B">
        <w:rPr>
          <w:rFonts w:ascii="Times New Roman" w:hAnsi="Times New Roman"/>
          <w:sz w:val="24"/>
          <w:szCs w:val="24"/>
        </w:rPr>
        <w:t xml:space="preserve"> вооружения </w:t>
      </w:r>
      <w:r w:rsidR="009D055B" w:rsidRPr="00710F2B">
        <w:rPr>
          <w:rFonts w:ascii="Times New Roman" w:hAnsi="Times New Roman"/>
          <w:sz w:val="24"/>
          <w:szCs w:val="24"/>
        </w:rPr>
        <w:t xml:space="preserve"> на 2024–2033 годы.</w:t>
      </w:r>
    </w:p>
    <w:p w:rsidR="009D055B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Г</w:t>
      </w:r>
      <w:r w:rsidR="009D055B" w:rsidRPr="00710F2B">
        <w:rPr>
          <w:rFonts w:ascii="Times New Roman" w:hAnsi="Times New Roman"/>
          <w:sz w:val="24"/>
          <w:szCs w:val="24"/>
        </w:rPr>
        <w:t xml:space="preserve">оспрограмма вооружения, как один из наиболее значимых документов стратегического планирования, играет особую роль в обеспечении обороны и безопасности России. Среди её приоритетов – определение и выполнение заданий </w:t>
      </w:r>
      <w:r w:rsidR="009D055B" w:rsidRPr="00710F2B">
        <w:rPr>
          <w:rFonts w:ascii="Times New Roman" w:hAnsi="Times New Roman"/>
          <w:sz w:val="24"/>
          <w:szCs w:val="24"/>
        </w:rPr>
        <w:lastRenderedPageBreak/>
        <w:t>гособоронзаказа, ускоренное внедрение в серийное производство научно-технических достижений и, конечно, разработка перспективных образцов оружия.</w:t>
      </w:r>
    </w:p>
    <w:p w:rsidR="009D055B" w:rsidRPr="00710F2B" w:rsidRDefault="009D055B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В войска поступают новейшие образцы вооружения, которые по своим тактико-техническим характеристикам не уступают, а по ряду параметров намного превосходят зарубежные аналоги. Среди них истребитель пятого поколения Су-57, </w:t>
      </w:r>
      <w:r w:rsidR="00EB3066" w:rsidRPr="00710F2B">
        <w:rPr>
          <w:rFonts w:ascii="Times New Roman" w:hAnsi="Times New Roman"/>
          <w:sz w:val="24"/>
          <w:szCs w:val="24"/>
        </w:rPr>
        <w:t>модернизированный стратегический бомбардировщик  Ту-160М, новейший истребитель-бомбардировщик Су-34, модернизированный противолодочный самолет Ил-3</w:t>
      </w:r>
      <w:r w:rsidR="00A62251" w:rsidRPr="00710F2B">
        <w:rPr>
          <w:rFonts w:ascii="Times New Roman" w:hAnsi="Times New Roman"/>
          <w:sz w:val="24"/>
          <w:szCs w:val="24"/>
        </w:rPr>
        <w:t>8</w:t>
      </w:r>
      <w:r w:rsidR="00EB3066" w:rsidRPr="00710F2B">
        <w:rPr>
          <w:rFonts w:ascii="Times New Roman" w:hAnsi="Times New Roman"/>
          <w:sz w:val="24"/>
          <w:szCs w:val="24"/>
        </w:rPr>
        <w:t xml:space="preserve"> с комплексом «Новелла», который не так давно у наших Дальневосточных берегов обнаружил новую американскую подводную лодку и заставил её покинуть наши территориальные воды, </w:t>
      </w:r>
      <w:r w:rsidRPr="00710F2B">
        <w:rPr>
          <w:rFonts w:ascii="Times New Roman" w:hAnsi="Times New Roman"/>
          <w:sz w:val="24"/>
          <w:szCs w:val="24"/>
        </w:rPr>
        <w:t>атомный ракетоносец «Князь Владимир», зенитно-ракетная система С-500</w:t>
      </w:r>
      <w:r w:rsidR="007E3698" w:rsidRPr="00710F2B">
        <w:rPr>
          <w:rFonts w:ascii="Times New Roman" w:hAnsi="Times New Roman"/>
          <w:sz w:val="24"/>
          <w:szCs w:val="24"/>
        </w:rPr>
        <w:t>, «Кинжал»</w:t>
      </w:r>
      <w:r w:rsidR="00A62251" w:rsidRPr="00710F2B">
        <w:rPr>
          <w:rFonts w:ascii="Times New Roman" w:hAnsi="Times New Roman"/>
          <w:sz w:val="24"/>
          <w:szCs w:val="24"/>
        </w:rPr>
        <w:t>, размещённый на модернизированном самолёте МиГ-31</w:t>
      </w:r>
      <w:r w:rsidRPr="00710F2B">
        <w:rPr>
          <w:rFonts w:ascii="Times New Roman" w:hAnsi="Times New Roman"/>
          <w:sz w:val="24"/>
          <w:szCs w:val="24"/>
        </w:rPr>
        <w:t>.</w:t>
      </w:r>
      <w:r w:rsidR="00656D28" w:rsidRPr="00710F2B">
        <w:rPr>
          <w:rFonts w:ascii="Times New Roman" w:hAnsi="Times New Roman"/>
          <w:sz w:val="24"/>
          <w:szCs w:val="24"/>
        </w:rPr>
        <w:t xml:space="preserve"> В эти изделия значительный вклад сделан Санкт-Петербургским научно-производственным комплексом.</w:t>
      </w:r>
    </w:p>
    <w:p w:rsidR="009D055B" w:rsidRPr="00710F2B" w:rsidRDefault="009D055B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Очевидно, что при разработке новой госпрограммы вооружения важно тщательно учитывать все основные мировые тенденции в развитии военной техники и вооружений. Прежде всего это внедрение передовых информационных, био-, когнитивных технологий, это акцент на продвижение гиперзвуковых комплексов и оружия на новых физических принципах, новейшие системы разведки, навигации, связи и управления, это повышение функциональности и боевой устойчивости продукции военного назначения, в том числе за счёт применения искусственного интеллекта, и, конечно, это широкое распространение робототехники.</w:t>
      </w:r>
    </w:p>
    <w:p w:rsidR="00A62251" w:rsidRPr="00710F2B" w:rsidRDefault="00A62251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Союз проработал и предложил отдельный перечень мер для предприятий оборонно-промышленного комплекса, выполняющих государственный оборонный заказ. Мы сделали акцент на данных предприятиях, так как выполнение государственного оборонного заказа не должно останавливаться не при каких обстоятельствах.</w:t>
      </w:r>
    </w:p>
    <w:p w:rsidR="00DE636B" w:rsidRPr="00710F2B" w:rsidRDefault="00DE636B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Еще один важный момент – это выполнение программы диверсификации оборонных производств. Тема крайне важная для стабильного, сбалансированного развития организаций ОПК да и всей нашей экономики, её высокотехнологичных отраслей в долгосрочном горизонте.</w:t>
      </w:r>
    </w:p>
    <w:p w:rsidR="004B7918" w:rsidRPr="00710F2B" w:rsidRDefault="004B7918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Происходят кардинальные изменения и моделей деятельности в бизнесе и социальной сфере, вызванные появлением цифровых технологий нового поколения, которые в силу масштабов и глубины влияния получили наименование «сквозных».</w:t>
      </w:r>
    </w:p>
    <w:p w:rsidR="004B7918" w:rsidRPr="00710F2B" w:rsidRDefault="004B7918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Переход к цифровой экономике существенным образом меняет рынок труда: наряду с распространением информационных технологий во всех сферах жизни цифровые навыки становятся критически важными для работодателей. Ожидается масштабная трансформация требований к специалистам, поскольку многие операции, которые не были затронуты предыдущими волнами внедрения цифровых технологий, в ближайшем будущем б</w:t>
      </w:r>
      <w:r w:rsidR="00656D28" w:rsidRPr="00710F2B">
        <w:rPr>
          <w:rFonts w:ascii="Times New Roman" w:hAnsi="Times New Roman"/>
          <w:sz w:val="24"/>
          <w:szCs w:val="24"/>
        </w:rPr>
        <w:t>удут</w:t>
      </w:r>
      <w:r w:rsidRPr="00710F2B">
        <w:rPr>
          <w:rFonts w:ascii="Times New Roman" w:hAnsi="Times New Roman"/>
          <w:sz w:val="24"/>
          <w:szCs w:val="24"/>
        </w:rPr>
        <w:t xml:space="preserve"> автоматизированы.</w:t>
      </w:r>
    </w:p>
    <w:p w:rsidR="004B7918" w:rsidRPr="00710F2B" w:rsidRDefault="004B7918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В прошлом году мы в Союзе промышленников и предпринимателей рассмотрели вопрос: «О состоянии цифровой  трансформации организаций и предприятий Санкт-Петербурга и мерах по обеспечению информационной безопасности». Подготовка и рассмотрение вопроса состоялись с привлечением широкого круга экспертов. В заседании, проходившем в рамках Дня промышленности Санкт-Петербурга, принял участие губернатор Александр Дмитриевич Беглов.</w:t>
      </w:r>
    </w:p>
    <w:p w:rsidR="004B7918" w:rsidRPr="00710F2B" w:rsidRDefault="004B7918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По итогам заседания мы приняли решение создать в структуре Союза постоянный Комитет по цифровой трансформации.</w:t>
      </w:r>
    </w:p>
    <w:p w:rsidR="0068143E" w:rsidRPr="00710F2B" w:rsidRDefault="00927C51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Как уже отмечалось, в настоящее время а</w:t>
      </w:r>
      <w:r w:rsidR="004B7918" w:rsidRPr="00710F2B">
        <w:rPr>
          <w:rFonts w:ascii="Times New Roman" w:hAnsi="Times New Roman"/>
          <w:sz w:val="24"/>
          <w:szCs w:val="24"/>
        </w:rPr>
        <w:t>ктуален вопрос кадров. К сожалению, кадровые проблемы на повестке у многих наших предприятий. Причём не только в нашем городе, но и во всей стране. Поэтому нам необходимо предпринять особенные усилия для того, чтобы обеспечить кадровым потенциалом тот инвестиционный цикл, на который предприятия сейчас выходят. Кадры, как говорится, решают всё.</w:t>
      </w:r>
    </w:p>
    <w:p w:rsidR="004B7918" w:rsidRPr="00710F2B" w:rsidRDefault="004B7918" w:rsidP="00710F2B">
      <w:pPr>
        <w:spacing w:after="0" w:line="264" w:lineRule="auto"/>
        <w:ind w:left="993" w:right="68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F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Мы стремимся как можно раньше, со школьного возраста, познакомить ребят с азами будущей профессии. У нас создана целая система учреждений дополнительного образования, грантовой поддержки, вовлечения школьников и студентов в научно-техническое творчество.    </w:t>
      </w:r>
    </w:p>
    <w:p w:rsidR="00AC0ACE" w:rsidRPr="00710F2B" w:rsidRDefault="004B7918" w:rsidP="00710F2B">
      <w:pPr>
        <w:spacing w:after="0" w:line="264" w:lineRule="auto"/>
        <w:ind w:left="993" w:right="68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F2B">
        <w:rPr>
          <w:rFonts w:ascii="Times New Roman" w:eastAsia="Times New Roman" w:hAnsi="Times New Roman"/>
          <w:sz w:val="24"/>
          <w:szCs w:val="24"/>
          <w:lang w:eastAsia="ru-RU"/>
        </w:rPr>
        <w:t xml:space="preserve">В 2021 году совместно с Российским научным фондом (РНФ) город впервые провёл региональный конкурс проектов. Его итоги планируется подвести </w:t>
      </w:r>
      <w:r w:rsidR="00A62251" w:rsidRPr="00710F2B">
        <w:rPr>
          <w:rFonts w:ascii="Times New Roman" w:eastAsia="Times New Roman" w:hAnsi="Times New Roman"/>
          <w:sz w:val="24"/>
          <w:szCs w:val="24"/>
          <w:lang w:eastAsia="ru-RU"/>
        </w:rPr>
        <w:t>до завершения</w:t>
      </w:r>
      <w:r w:rsidRPr="00710F2B">
        <w:rPr>
          <w:rFonts w:ascii="Times New Roman" w:eastAsia="Times New Roman" w:hAnsi="Times New Roman"/>
          <w:sz w:val="24"/>
          <w:szCs w:val="24"/>
          <w:lang w:eastAsia="ru-RU"/>
        </w:rPr>
        <w:t xml:space="preserve"> 2022 </w:t>
      </w:r>
      <w:r w:rsidR="00A62251" w:rsidRPr="00710F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учебного </w:t>
      </w:r>
      <w:r w:rsidRPr="00710F2B">
        <w:rPr>
          <w:rFonts w:ascii="Times New Roman" w:eastAsia="Times New Roman" w:hAnsi="Times New Roman"/>
          <w:sz w:val="24"/>
          <w:szCs w:val="24"/>
          <w:lang w:eastAsia="ru-RU"/>
        </w:rPr>
        <w:t>года. Конкурс финансируется на равных условиях городом и РНФ. Принято решение организовать такой конкурс в 2022 и 2023 годах.</w:t>
      </w:r>
    </w:p>
    <w:p w:rsidR="004B7918" w:rsidRPr="00710F2B" w:rsidRDefault="007741B2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eastAsia="Times New Roman" w:hAnsi="Times New Roman"/>
          <w:sz w:val="24"/>
          <w:szCs w:val="24"/>
          <w:lang w:eastAsia="ru-RU"/>
        </w:rPr>
        <w:t>Уважаемые коллеги!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Союз имеет </w:t>
      </w:r>
      <w:r w:rsidR="00A90E31" w:rsidRPr="00710F2B">
        <w:rPr>
          <w:rFonts w:ascii="Times New Roman" w:hAnsi="Times New Roman"/>
          <w:sz w:val="24"/>
          <w:szCs w:val="24"/>
        </w:rPr>
        <w:t>значи</w:t>
      </w:r>
      <w:r w:rsidRPr="00710F2B">
        <w:rPr>
          <w:rFonts w:ascii="Times New Roman" w:hAnsi="Times New Roman"/>
          <w:sz w:val="24"/>
          <w:szCs w:val="24"/>
        </w:rPr>
        <w:t>тельный опыт прохождения разных кризисов, в том числе совсем недавний, связанный с пандемией коронавируса. Своевременно спланированные и реализованные меры позволили не допустить на промышленных предприятиях Санкт-Петербурга массовых вспышек коронавирусной инфекции COVID-19.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В нашем Союзе оперативно был создан Штаб по противодействию распространения коронавирусной инфекции, осуществлялась систематическая работа по мониторингу обстановки на предприятиях-членах Союза, оказывалось им необходимое содействие.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Совместно с Комитетом по промышленной политике мы сформировали список системообразующих предприятий, имеющих региональное значение и оказывающих в том числе существенное влияние на занятость населения и социальную стабильность в Санкт-Петербурге.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Перечисляя направления деятельности нашего Союза, отмечу, что мы ведем активную работу по расширению номенклатуры и импортозамещению товаров, потребляемых естественными монополистами. Проводится работа с Октябрьской железной дорогой, Метрополитеном, Водоканалом, ГУП ТЭК.</w:t>
      </w:r>
    </w:p>
    <w:p w:rsidR="0068143E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Союзом осуществляется и систематическая работа по предотвращению необоснованного роста тарифов на услуги естественных монополий. 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На заседаниях «Межотраслевого Совета по оптимизации ценообразования монополистов» под руководством первого вице-президента, генерального директора Союза Лобина Михаила Александровича рассматриваются инвестиционные программы П</w:t>
      </w:r>
      <w:r w:rsidR="00B81363" w:rsidRPr="00710F2B">
        <w:rPr>
          <w:rFonts w:ascii="Times New Roman" w:hAnsi="Times New Roman"/>
          <w:sz w:val="24"/>
          <w:szCs w:val="24"/>
        </w:rPr>
        <w:t>А</w:t>
      </w:r>
      <w:r w:rsidRPr="00710F2B">
        <w:rPr>
          <w:rFonts w:ascii="Times New Roman" w:hAnsi="Times New Roman"/>
          <w:sz w:val="24"/>
          <w:szCs w:val="24"/>
        </w:rPr>
        <w:t>О «Ленэнерго», ГУП «Водоканал Санкт-Петербурга», ОАО «Теплосеть Санкт-Петербурга» с целью недопущения необоснованных затрат крупнейших инфраструктурных предприятий Санкт-Петербурга.</w:t>
      </w:r>
    </w:p>
    <w:p w:rsidR="00A5222F" w:rsidRPr="00710F2B" w:rsidRDefault="00A5222F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Отмечу, что </w:t>
      </w:r>
      <w:r w:rsidR="00927C51" w:rsidRPr="00710F2B">
        <w:rPr>
          <w:rFonts w:ascii="Times New Roman" w:hAnsi="Times New Roman"/>
          <w:sz w:val="24"/>
          <w:szCs w:val="24"/>
        </w:rPr>
        <w:t>«С</w:t>
      </w:r>
      <w:r w:rsidRPr="00710F2B">
        <w:rPr>
          <w:rFonts w:ascii="Times New Roman" w:hAnsi="Times New Roman"/>
          <w:sz w:val="24"/>
          <w:szCs w:val="24"/>
        </w:rPr>
        <w:t>оюз</w:t>
      </w:r>
      <w:r w:rsidR="00927C51" w:rsidRPr="00710F2B">
        <w:rPr>
          <w:rFonts w:ascii="Times New Roman" w:hAnsi="Times New Roman"/>
          <w:sz w:val="24"/>
          <w:szCs w:val="24"/>
        </w:rPr>
        <w:t>»</w:t>
      </w:r>
      <w:r w:rsidRPr="00710F2B">
        <w:rPr>
          <w:rFonts w:ascii="Times New Roman" w:hAnsi="Times New Roman"/>
          <w:sz w:val="24"/>
          <w:szCs w:val="24"/>
        </w:rPr>
        <w:t xml:space="preserve"> остается единственным в Санкт-Петербурге региональным объединением работодателей, действующим в рамках Федерального закона «Об объединениях работодателей», имеющим широкие полномочия в регулировании социально-трудовых и связанных с ними экономических отношений с профессиональными союзами и их объединениями, органами государственной власти. Союз является основой работодательской стороны в Трехсторонней комиссии Санкт-Петербурга по регулированию социально-трудовых отношений. 1 декабря 2021 года Губернатор Александр Беглов, Президент Союза Анатолий Турчак и председатель Межрегионального объединения профсоюзов Владимир Дербин подписали Трёхстороннее соглашение о минимальной заработной плате, которая в Петербурге составила 21 тысячу 500 рублей. Это на 36,9% больше МРОТ установленного в России на 2022 год. По размеру минимальной заработной платы Санкт-Петербург вышел на 1 место в стране.</w:t>
      </w:r>
    </w:p>
    <w:p w:rsidR="00F76DF0" w:rsidRPr="00710F2B" w:rsidRDefault="000E58E6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Мы продолжаем курировать нашу традиционную выставку «Российский промышленник», которая в этом году выходит на федеральный уровень. </w:t>
      </w:r>
      <w:r w:rsidR="00656D28" w:rsidRPr="00710F2B">
        <w:rPr>
          <w:rFonts w:ascii="Times New Roman" w:hAnsi="Times New Roman"/>
          <w:sz w:val="24"/>
          <w:szCs w:val="24"/>
        </w:rPr>
        <w:t xml:space="preserve">По нашей просьбе </w:t>
      </w:r>
      <w:r w:rsidR="00F76DF0" w:rsidRPr="00710F2B">
        <w:rPr>
          <w:rFonts w:ascii="Times New Roman" w:hAnsi="Times New Roman"/>
          <w:sz w:val="24"/>
          <w:szCs w:val="24"/>
        </w:rPr>
        <w:t>Губернатор Александр Дмитриевич Беглов обратился к руководству Российского союза промышленников и предпринимателей с предложением провести XXVI выставку</w:t>
      </w:r>
      <w:r w:rsidR="00656D28" w:rsidRPr="00710F2B">
        <w:rPr>
          <w:rFonts w:ascii="Times New Roman" w:hAnsi="Times New Roman"/>
          <w:sz w:val="24"/>
          <w:szCs w:val="24"/>
        </w:rPr>
        <w:t xml:space="preserve"> «Ф</w:t>
      </w:r>
      <w:r w:rsidR="00F76DF0" w:rsidRPr="00710F2B">
        <w:rPr>
          <w:rFonts w:ascii="Times New Roman" w:hAnsi="Times New Roman"/>
          <w:sz w:val="24"/>
          <w:szCs w:val="24"/>
        </w:rPr>
        <w:t xml:space="preserve">орум «Российский промышленник» под эгидой РСПП. Александр </w:t>
      </w:r>
      <w:r w:rsidR="00F76DF0" w:rsidRPr="00710F2B">
        <w:rPr>
          <w:rFonts w:ascii="Times New Roman" w:hAnsi="Times New Roman"/>
          <w:sz w:val="24"/>
          <w:szCs w:val="24"/>
        </w:rPr>
        <w:lastRenderedPageBreak/>
        <w:t xml:space="preserve">Николаевич Шохин  поддержал данную инициативу Петербурга, и поэтому, уважаемые коллеги, у </w:t>
      </w:r>
      <w:r w:rsidR="00656D28" w:rsidRPr="00710F2B">
        <w:rPr>
          <w:rFonts w:ascii="Times New Roman" w:hAnsi="Times New Roman"/>
          <w:sz w:val="24"/>
          <w:szCs w:val="24"/>
        </w:rPr>
        <w:t>в</w:t>
      </w:r>
      <w:r w:rsidR="00F76DF0" w:rsidRPr="00710F2B">
        <w:rPr>
          <w:rFonts w:ascii="Times New Roman" w:hAnsi="Times New Roman"/>
          <w:sz w:val="24"/>
          <w:szCs w:val="24"/>
        </w:rPr>
        <w:t xml:space="preserve">ас есть отличная возможность представить достижения </w:t>
      </w:r>
      <w:r w:rsidR="00656D28" w:rsidRPr="00710F2B">
        <w:rPr>
          <w:rFonts w:ascii="Times New Roman" w:hAnsi="Times New Roman"/>
          <w:sz w:val="24"/>
          <w:szCs w:val="24"/>
        </w:rPr>
        <w:t>сво</w:t>
      </w:r>
      <w:r w:rsidR="00F76DF0" w:rsidRPr="00710F2B">
        <w:rPr>
          <w:rFonts w:ascii="Times New Roman" w:hAnsi="Times New Roman"/>
          <w:sz w:val="24"/>
          <w:szCs w:val="24"/>
        </w:rPr>
        <w:t xml:space="preserve">их предприятий на </w:t>
      </w:r>
      <w:r w:rsidRPr="00710F2B">
        <w:rPr>
          <w:rFonts w:ascii="Times New Roman" w:hAnsi="Times New Roman"/>
          <w:sz w:val="24"/>
          <w:szCs w:val="24"/>
        </w:rPr>
        <w:t xml:space="preserve">самом высоком </w:t>
      </w:r>
      <w:r w:rsidR="00F76DF0" w:rsidRPr="00710F2B">
        <w:rPr>
          <w:rFonts w:ascii="Times New Roman" w:hAnsi="Times New Roman"/>
          <w:sz w:val="24"/>
          <w:szCs w:val="24"/>
        </w:rPr>
        <w:t>уровне. Я предлагаю Вам активно участвовать в подготовке выставки</w:t>
      </w:r>
      <w:r w:rsidR="00656D28" w:rsidRPr="00710F2B">
        <w:rPr>
          <w:rFonts w:ascii="Times New Roman" w:hAnsi="Times New Roman"/>
          <w:sz w:val="24"/>
          <w:szCs w:val="24"/>
        </w:rPr>
        <w:t xml:space="preserve"> «Ф</w:t>
      </w:r>
      <w:r w:rsidR="007741B2" w:rsidRPr="00710F2B">
        <w:rPr>
          <w:rFonts w:ascii="Times New Roman" w:hAnsi="Times New Roman"/>
          <w:sz w:val="24"/>
          <w:szCs w:val="24"/>
        </w:rPr>
        <w:t>орума</w:t>
      </w:r>
      <w:r w:rsidR="00F76DF0" w:rsidRPr="00710F2B">
        <w:rPr>
          <w:rFonts w:ascii="Times New Roman" w:hAnsi="Times New Roman"/>
          <w:sz w:val="24"/>
          <w:szCs w:val="24"/>
        </w:rPr>
        <w:t xml:space="preserve"> «Российский промышленник».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Уважаемые члены Союза!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Подробный отчет Союза размещен на сайте, поэтому я в своем докладе остановился только на ключевых вопросах нашей деятельности.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Все свои действия мы координировали с Правительством города, его комитетами, Представительством Президента РФ в Северо-Западном федеральном округе, с Российским Союзом промышленников и предпринимателей. Деловые отношения сложились с Федерацией профсоюзов, с профильными комиссиями Законодательного собрания, Антимонопольным комитетом, налоговой и таможенной службами.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Мы продолжаем держать высокую планку востребованности Союза в качестве разработчика, эксперта и площадки при выработке социально-экономической политики города. Представители Союза являются членами Общественной и Торгово-промышленной палат, промышленного, научно-технического, экономического советов, участвуют в работе общественных советов при комитетах Правительства, в различных комиссиях, действующих в Санкт-Петербурге.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Особые слова благодарности я бы хотел высказать наиболее активным членам нашего Союза: </w:t>
      </w:r>
      <w:r w:rsidR="007E3698" w:rsidRPr="00710F2B">
        <w:rPr>
          <w:rFonts w:ascii="Times New Roman" w:hAnsi="Times New Roman"/>
          <w:sz w:val="24"/>
          <w:szCs w:val="24"/>
        </w:rPr>
        <w:t>Михаилу</w:t>
      </w:r>
      <w:r w:rsidRPr="00710F2B">
        <w:rPr>
          <w:rFonts w:ascii="Times New Roman" w:hAnsi="Times New Roman"/>
          <w:sz w:val="24"/>
          <w:szCs w:val="24"/>
        </w:rPr>
        <w:t xml:space="preserve"> Александрову, Сергею Бодрунову, Владимиру Окрепилову, Александру Ватагину,</w:t>
      </w:r>
      <w:r w:rsidR="004628B1" w:rsidRPr="00710F2B">
        <w:rPr>
          <w:rFonts w:ascii="Times New Roman" w:hAnsi="Times New Roman"/>
          <w:sz w:val="24"/>
          <w:szCs w:val="24"/>
        </w:rPr>
        <w:t xml:space="preserve"> Ольге Самоваровой,</w:t>
      </w:r>
      <w:r w:rsidRPr="00710F2B">
        <w:rPr>
          <w:rFonts w:ascii="Times New Roman" w:hAnsi="Times New Roman"/>
          <w:sz w:val="24"/>
          <w:szCs w:val="24"/>
        </w:rPr>
        <w:t xml:space="preserve"> Михаилу Подвязникову, Валерию Радченко, Валерию и Максиму Шубаревым, </w:t>
      </w:r>
      <w:r w:rsidR="004628B1" w:rsidRPr="00710F2B">
        <w:rPr>
          <w:rFonts w:ascii="Times New Roman" w:hAnsi="Times New Roman"/>
          <w:sz w:val="24"/>
          <w:szCs w:val="24"/>
        </w:rPr>
        <w:t xml:space="preserve">Елене Церетели, </w:t>
      </w:r>
      <w:r w:rsidR="007E3698" w:rsidRPr="00710F2B">
        <w:rPr>
          <w:rFonts w:ascii="Times New Roman" w:hAnsi="Times New Roman"/>
          <w:sz w:val="24"/>
          <w:szCs w:val="24"/>
        </w:rPr>
        <w:t>Александру Семенову</w:t>
      </w:r>
      <w:r w:rsidRPr="00710F2B">
        <w:rPr>
          <w:rFonts w:ascii="Times New Roman" w:hAnsi="Times New Roman"/>
          <w:sz w:val="24"/>
          <w:szCs w:val="24"/>
        </w:rPr>
        <w:t>, Георгию Абелеву, Сергею Цыбукову, Александру Борисову, Дмитрию Никитину, Виктору Иванову, Александру Мезинцеву, Михаилу Скачкову, Татьяне Тылевич, Андрею Рудскому, Владимиру Васильеву, Елене Кириленко, Михаилу Сильникову</w:t>
      </w:r>
      <w:r w:rsidR="007E3698" w:rsidRPr="00710F2B">
        <w:rPr>
          <w:rFonts w:ascii="Times New Roman" w:hAnsi="Times New Roman"/>
          <w:sz w:val="24"/>
          <w:szCs w:val="24"/>
        </w:rPr>
        <w:t xml:space="preserve"> </w:t>
      </w:r>
      <w:r w:rsidRPr="00710F2B">
        <w:rPr>
          <w:rFonts w:ascii="Times New Roman" w:hAnsi="Times New Roman"/>
          <w:sz w:val="24"/>
          <w:szCs w:val="24"/>
        </w:rPr>
        <w:t>и этот перечень можно было бы еще долго продолжать. Огромное Вам спасибо!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Хотелось бы особо отметить наши с Вами журналы «Петербург предлагает» и «Петербург в зеркале», главный редактор Елена Михайловна Зонис.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Важнейшую роль в работе Союза играет аппарат, работники которого несут персональную ответственность за результативность нашей деятельности. Давайте аплодисментами поблагодарим их за нелегкий труд и пожелаем новых успехов в предстоящий период</w:t>
      </w:r>
      <w:r w:rsidR="00492845" w:rsidRPr="00710F2B">
        <w:rPr>
          <w:rFonts w:ascii="Times New Roman" w:hAnsi="Times New Roman"/>
          <w:b/>
          <w:sz w:val="24"/>
          <w:szCs w:val="24"/>
        </w:rPr>
        <w:t>!!!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Деятельность Союза отмечена на федеральном уровне. В декабре 2021 года в рамках XXX съезда Российского союза промышленников и предпринимателей состоялось подведение итогов конкурса «Лучшее региональное отделение 2021». Лучшим региональным отделением признан Союз промышленников и предпринимателей Санкт-Петербурга, который стал победителем в номинации «За эффективное взаимодействие с органами власти».</w:t>
      </w:r>
    </w:p>
    <w:p w:rsidR="00162573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Уважаемые коллеги, что</w:t>
      </w:r>
      <w:r w:rsidR="00162573" w:rsidRPr="00710F2B">
        <w:rPr>
          <w:rFonts w:ascii="Times New Roman" w:hAnsi="Times New Roman"/>
          <w:sz w:val="24"/>
          <w:szCs w:val="24"/>
        </w:rPr>
        <w:t xml:space="preserve"> бы я хотел </w:t>
      </w:r>
      <w:r w:rsidR="00A5222F" w:rsidRPr="00710F2B">
        <w:rPr>
          <w:rFonts w:ascii="Times New Roman" w:hAnsi="Times New Roman"/>
          <w:sz w:val="24"/>
          <w:szCs w:val="24"/>
        </w:rPr>
        <w:t xml:space="preserve">ещё </w:t>
      </w:r>
      <w:r w:rsidR="00162573" w:rsidRPr="00710F2B">
        <w:rPr>
          <w:rFonts w:ascii="Times New Roman" w:hAnsi="Times New Roman"/>
          <w:sz w:val="24"/>
          <w:szCs w:val="24"/>
        </w:rPr>
        <w:t>подчеркнуть.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Курс на развитие отечественного бизнеса и национальной экономики правильный вне зависимости от наличия или отсутствия санкций. Мы должны делать это ради будущего своего и тех, за кого мы в ответе, а не назло кому-то. </w:t>
      </w:r>
    </w:p>
    <w:p w:rsidR="00035284" w:rsidRPr="00710F2B" w:rsidRDefault="00035284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Президент США Джо Байден подписал 27 декабря оборонный бюджет страны на 2022 финансовый год (начался 1 октября 2021-го) объемом около 770 млрд. долларов, говорится в заявлении Белого дома.</w:t>
      </w:r>
    </w:p>
    <w:p w:rsidR="00035284" w:rsidRPr="00710F2B" w:rsidRDefault="00035284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Североатлантический совет утвердил бюджет НАТО на 2022 год на уровне 1,85 млрд. евро, говорится в опубликованном 16 декабря заявлении альянса. Речь идет о бюджете бюрократических структур блока, который формируется из взносов всех стран-членов пропорционально их ВВП.</w:t>
      </w:r>
    </w:p>
    <w:p w:rsidR="00907908" w:rsidRPr="00710F2B" w:rsidRDefault="00035284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0F2B">
        <w:rPr>
          <w:rFonts w:ascii="Times New Roman" w:hAnsi="Times New Roman"/>
          <w:sz w:val="24"/>
          <w:szCs w:val="24"/>
        </w:rPr>
        <w:t xml:space="preserve">Эти цифры не имеют отношения к суммарным оборонным расходам государств НАТО, которые по требованию США ежегодно повышаются, причем каждая страна </w:t>
      </w:r>
      <w:r w:rsidRPr="00710F2B">
        <w:rPr>
          <w:rFonts w:ascii="Times New Roman" w:hAnsi="Times New Roman"/>
          <w:sz w:val="24"/>
          <w:szCs w:val="24"/>
        </w:rPr>
        <w:lastRenderedPageBreak/>
        <w:t>альянса должна довести свои до 3 проц. ВВП</w:t>
      </w:r>
      <w:r w:rsidR="004F7FC8" w:rsidRPr="00710F2B">
        <w:rPr>
          <w:rFonts w:ascii="Times New Roman" w:hAnsi="Times New Roman"/>
          <w:sz w:val="24"/>
          <w:szCs w:val="24"/>
        </w:rPr>
        <w:t xml:space="preserve"> к 2024 году. В 2021 году оборонные расходы всех 30 членов блока достигли 1</w:t>
      </w:r>
      <w:r w:rsidR="00A90E31" w:rsidRPr="00710F2B">
        <w:rPr>
          <w:rFonts w:ascii="Times New Roman" w:hAnsi="Times New Roman"/>
          <w:sz w:val="24"/>
          <w:szCs w:val="24"/>
        </w:rPr>
        <w:t xml:space="preserve"> трлн.</w:t>
      </w:r>
      <w:r w:rsidR="00970239" w:rsidRPr="00710F2B">
        <w:rPr>
          <w:rFonts w:ascii="Times New Roman" w:hAnsi="Times New Roman"/>
          <w:sz w:val="24"/>
          <w:szCs w:val="24"/>
        </w:rPr>
        <w:t xml:space="preserve"> </w:t>
      </w:r>
      <w:r w:rsidR="004F7FC8" w:rsidRPr="00710F2B">
        <w:rPr>
          <w:rFonts w:ascii="Times New Roman" w:hAnsi="Times New Roman"/>
          <w:sz w:val="24"/>
          <w:szCs w:val="24"/>
        </w:rPr>
        <w:t xml:space="preserve">174 </w:t>
      </w:r>
      <w:r w:rsidR="00A90E31" w:rsidRPr="00710F2B">
        <w:rPr>
          <w:rFonts w:ascii="Times New Roman" w:hAnsi="Times New Roman"/>
          <w:sz w:val="24"/>
          <w:szCs w:val="24"/>
        </w:rPr>
        <w:t>млрд</w:t>
      </w:r>
      <w:r w:rsidR="004F7FC8" w:rsidRPr="00710F2B">
        <w:rPr>
          <w:rFonts w:ascii="Times New Roman" w:hAnsi="Times New Roman"/>
          <w:sz w:val="24"/>
          <w:szCs w:val="24"/>
        </w:rPr>
        <w:t>. долларов.</w:t>
      </w:r>
      <w:r w:rsidR="00A90E31" w:rsidRPr="00710F2B">
        <w:rPr>
          <w:rFonts w:ascii="Times New Roman" w:hAnsi="Times New Roman"/>
          <w:sz w:val="24"/>
          <w:szCs w:val="24"/>
        </w:rPr>
        <w:t xml:space="preserve"> </w:t>
      </w:r>
      <w:r w:rsidR="007741B2" w:rsidRPr="00710F2B">
        <w:rPr>
          <w:rFonts w:ascii="Times New Roman" w:hAnsi="Times New Roman"/>
          <w:sz w:val="24"/>
          <w:szCs w:val="24"/>
        </w:rPr>
        <w:t xml:space="preserve">О важности этой сферы говорит хотя бы тот факт, что в гонку в  ней включились крупнейшие экономики мира – к примеру, в КНР в ближайшее пятилетие запланировало потратить только на развитие искусственного интеллекта около полутора трлн. долларов. </w:t>
      </w:r>
      <w:r w:rsidR="00970239" w:rsidRPr="00710F2B">
        <w:rPr>
          <w:rFonts w:ascii="Times New Roman" w:hAnsi="Times New Roman"/>
          <w:sz w:val="24"/>
          <w:szCs w:val="24"/>
          <w:shd w:val="clear" w:color="auto" w:fill="FFFFFF"/>
        </w:rPr>
        <w:t>Сравним эти показатели с цифрами Российского оборонного бюджета. Согласно федеральному бюджету на 2022-2024 годы в 2022 году федеральный центр потратит на о</w:t>
      </w:r>
      <w:r w:rsidR="00656D28" w:rsidRPr="00710F2B">
        <w:rPr>
          <w:rFonts w:ascii="Times New Roman" w:hAnsi="Times New Roman"/>
          <w:sz w:val="24"/>
          <w:szCs w:val="24"/>
          <w:shd w:val="clear" w:color="auto" w:fill="FFFFFF"/>
        </w:rPr>
        <w:t>борону немногим более 3,5 трлн.</w:t>
      </w:r>
      <w:r w:rsidR="00950310" w:rsidRPr="00710F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6D28" w:rsidRPr="00710F2B">
        <w:rPr>
          <w:rFonts w:ascii="Times New Roman" w:hAnsi="Times New Roman"/>
          <w:sz w:val="24"/>
          <w:szCs w:val="24"/>
          <w:shd w:val="clear" w:color="auto" w:fill="FFFFFF"/>
        </w:rPr>
        <w:t>рублей.</w:t>
      </w:r>
      <w:r w:rsidR="00907908" w:rsidRPr="00710F2B">
        <w:rPr>
          <w:rFonts w:ascii="Times New Roman" w:hAnsi="Times New Roman"/>
          <w:sz w:val="24"/>
          <w:szCs w:val="24"/>
          <w:shd w:val="clear" w:color="auto" w:fill="FFFFFF"/>
        </w:rPr>
        <w:t xml:space="preserve"> В ходе сегодняшней встречи Верховного Главнокомандующего, Президента России В.В.Путина с министром обороны РФ, генералом армии </w:t>
      </w:r>
      <w:r w:rsidR="001A4B9F" w:rsidRPr="00710F2B">
        <w:rPr>
          <w:rFonts w:ascii="Times New Roman" w:hAnsi="Times New Roman"/>
          <w:sz w:val="24"/>
          <w:szCs w:val="24"/>
          <w:shd w:val="clear" w:color="auto" w:fill="FFFFFF"/>
        </w:rPr>
        <w:t>С.К.Шойгу были определены очередные задачи Министерства Обороны и научно-промышленного комплекса страны по укреплению обороноспособности нашего Государства.</w:t>
      </w:r>
    </w:p>
    <w:p w:rsidR="00162573" w:rsidRPr="00710F2B" w:rsidRDefault="004628B1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Уважаемые коллеги! </w:t>
      </w:r>
      <w:r w:rsidR="008D1020" w:rsidRPr="00710F2B">
        <w:rPr>
          <w:rFonts w:ascii="Times New Roman" w:hAnsi="Times New Roman"/>
          <w:sz w:val="24"/>
          <w:szCs w:val="24"/>
        </w:rPr>
        <w:t xml:space="preserve">Главная и ключевая </w:t>
      </w:r>
      <w:r w:rsidRPr="00710F2B">
        <w:rPr>
          <w:rFonts w:ascii="Times New Roman" w:hAnsi="Times New Roman"/>
          <w:sz w:val="24"/>
          <w:szCs w:val="24"/>
        </w:rPr>
        <w:t>задача развития</w:t>
      </w:r>
      <w:r w:rsidR="008D1020" w:rsidRPr="00710F2B">
        <w:rPr>
          <w:rFonts w:ascii="Times New Roman" w:hAnsi="Times New Roman"/>
          <w:sz w:val="24"/>
          <w:szCs w:val="24"/>
        </w:rPr>
        <w:t xml:space="preserve"> нашей экономики – это </w:t>
      </w:r>
      <w:r w:rsidRPr="00710F2B">
        <w:rPr>
          <w:rFonts w:ascii="Times New Roman" w:hAnsi="Times New Roman"/>
          <w:sz w:val="24"/>
          <w:szCs w:val="24"/>
        </w:rPr>
        <w:t xml:space="preserve">создание </w:t>
      </w:r>
      <w:r w:rsidR="008D1020" w:rsidRPr="00710F2B">
        <w:rPr>
          <w:rFonts w:ascii="Times New Roman" w:hAnsi="Times New Roman"/>
          <w:sz w:val="24"/>
          <w:szCs w:val="24"/>
        </w:rPr>
        <w:t>технологическо</w:t>
      </w:r>
      <w:r w:rsidRPr="00710F2B">
        <w:rPr>
          <w:rFonts w:ascii="Times New Roman" w:hAnsi="Times New Roman"/>
          <w:sz w:val="24"/>
          <w:szCs w:val="24"/>
        </w:rPr>
        <w:t>го</w:t>
      </w:r>
      <w:r w:rsidR="008D1020" w:rsidRPr="00710F2B">
        <w:rPr>
          <w:rFonts w:ascii="Times New Roman" w:hAnsi="Times New Roman"/>
          <w:sz w:val="24"/>
          <w:szCs w:val="24"/>
        </w:rPr>
        <w:t xml:space="preserve"> </w:t>
      </w:r>
      <w:r w:rsidRPr="00710F2B">
        <w:rPr>
          <w:rFonts w:ascii="Times New Roman" w:hAnsi="Times New Roman"/>
          <w:sz w:val="24"/>
          <w:szCs w:val="24"/>
        </w:rPr>
        <w:t>превосходства, причем в достаточно короткие сроки</w:t>
      </w:r>
      <w:r w:rsidR="00162573" w:rsidRPr="00710F2B">
        <w:rPr>
          <w:rFonts w:ascii="Times New Roman" w:hAnsi="Times New Roman"/>
          <w:sz w:val="24"/>
          <w:szCs w:val="24"/>
        </w:rPr>
        <w:t>. И речь идет не только о создании новых знаний и технологий. Повторю, принципиально важно, чтобы они находили прямое практическое применение в здравоохранении и в образовании, в работе транспортной и коммунальной инфраструктуры, в решении экологических, социальных и других общественно значимых задач.</w:t>
      </w:r>
    </w:p>
    <w:p w:rsidR="008D1020" w:rsidRPr="00710F2B" w:rsidRDefault="00162573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Б</w:t>
      </w:r>
      <w:r w:rsidR="008D1020" w:rsidRPr="00710F2B">
        <w:rPr>
          <w:rFonts w:ascii="Times New Roman" w:hAnsi="Times New Roman"/>
          <w:sz w:val="24"/>
          <w:szCs w:val="24"/>
        </w:rPr>
        <w:t xml:space="preserve">езусловно, мы должны учитывать растущий запрос людей на обновление </w:t>
      </w:r>
      <w:r w:rsidRPr="00710F2B">
        <w:rPr>
          <w:rFonts w:ascii="Times New Roman" w:hAnsi="Times New Roman"/>
          <w:sz w:val="24"/>
          <w:szCs w:val="24"/>
        </w:rPr>
        <w:t xml:space="preserve">нашего родного </w:t>
      </w:r>
      <w:r w:rsidR="008D1020" w:rsidRPr="00710F2B">
        <w:rPr>
          <w:rFonts w:ascii="Times New Roman" w:hAnsi="Times New Roman"/>
          <w:sz w:val="24"/>
          <w:szCs w:val="24"/>
        </w:rPr>
        <w:t>город</w:t>
      </w:r>
      <w:r w:rsidRPr="00710F2B">
        <w:rPr>
          <w:rFonts w:ascii="Times New Roman" w:hAnsi="Times New Roman"/>
          <w:sz w:val="24"/>
          <w:szCs w:val="24"/>
        </w:rPr>
        <w:t xml:space="preserve">а </w:t>
      </w:r>
      <w:r w:rsidR="008D1020" w:rsidRPr="00710F2B">
        <w:rPr>
          <w:rFonts w:ascii="Times New Roman" w:hAnsi="Times New Roman"/>
          <w:sz w:val="24"/>
          <w:szCs w:val="24"/>
        </w:rPr>
        <w:t>на основе современных технологических, экологических стандартов, на широкое использование передовых научных разработок в повседневной жизни.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 xml:space="preserve">Завершая доклад, хотел бы ещё раз отметить, что именно мы с Вами </w:t>
      </w:r>
      <w:r w:rsidR="00162573" w:rsidRPr="00710F2B">
        <w:rPr>
          <w:rFonts w:ascii="Times New Roman" w:hAnsi="Times New Roman"/>
          <w:sz w:val="24"/>
          <w:szCs w:val="24"/>
        </w:rPr>
        <w:t xml:space="preserve">в это сложное время </w:t>
      </w:r>
      <w:r w:rsidRPr="00710F2B">
        <w:rPr>
          <w:rFonts w:ascii="Times New Roman" w:hAnsi="Times New Roman"/>
          <w:sz w:val="24"/>
          <w:szCs w:val="24"/>
        </w:rPr>
        <w:t>несем основную ответственность перед горожанами за будущее социально-экономическое развитие нашего региона. Надеюсь, что в последующих выступлениях будут даны конкретные рекомендации Президиуму Союза, высказаны предложения в адрес законодательной и исполнительной власти региона, предложены пути совершенствования экономической системы Санкт-Петербурга.</w:t>
      </w:r>
    </w:p>
    <w:p w:rsidR="008D1020" w:rsidRPr="00710F2B" w:rsidRDefault="008D1020" w:rsidP="00710F2B">
      <w:pPr>
        <w:spacing w:after="0" w:line="264" w:lineRule="auto"/>
        <w:ind w:left="993" w:right="680" w:firstLine="709"/>
        <w:jc w:val="both"/>
        <w:rPr>
          <w:rFonts w:ascii="Times New Roman" w:hAnsi="Times New Roman"/>
          <w:sz w:val="24"/>
          <w:szCs w:val="24"/>
        </w:rPr>
      </w:pPr>
      <w:r w:rsidRPr="00710F2B">
        <w:rPr>
          <w:rFonts w:ascii="Times New Roman" w:hAnsi="Times New Roman"/>
          <w:sz w:val="24"/>
          <w:szCs w:val="24"/>
        </w:rPr>
        <w:t>Благодарю за внимание!</w:t>
      </w:r>
    </w:p>
    <w:sectPr w:rsidR="008D1020" w:rsidRPr="00710F2B" w:rsidSect="00950310">
      <w:footerReference w:type="default" r:id="rId7"/>
      <w:pgSz w:w="11906" w:h="16838"/>
      <w:pgMar w:top="510" w:right="510" w:bottom="510" w:left="51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48E" w:rsidRDefault="00B9648E" w:rsidP="00F2414E">
      <w:pPr>
        <w:spacing w:after="0" w:line="240" w:lineRule="auto"/>
      </w:pPr>
      <w:r>
        <w:separator/>
      </w:r>
    </w:p>
  </w:endnote>
  <w:endnote w:type="continuationSeparator" w:id="1">
    <w:p w:rsidR="00B9648E" w:rsidRDefault="00B9648E" w:rsidP="00F2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2071422"/>
      <w:docPartObj>
        <w:docPartGallery w:val="Page Numbers (Bottom of Page)"/>
        <w:docPartUnique/>
      </w:docPartObj>
    </w:sdtPr>
    <w:sdtContent>
      <w:p w:rsidR="00035284" w:rsidRDefault="005D1FB3">
        <w:pPr>
          <w:pStyle w:val="a5"/>
          <w:jc w:val="right"/>
        </w:pPr>
        <w:fldSimple w:instr="PAGE   \* MERGEFORMAT">
          <w:r w:rsidR="00710F2B">
            <w:rPr>
              <w:noProof/>
            </w:rPr>
            <w:t>4</w:t>
          </w:r>
        </w:fldSimple>
      </w:p>
    </w:sdtContent>
  </w:sdt>
  <w:p w:rsidR="00035284" w:rsidRDefault="000352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48E" w:rsidRDefault="00B9648E" w:rsidP="00F2414E">
      <w:pPr>
        <w:spacing w:after="0" w:line="240" w:lineRule="auto"/>
      </w:pPr>
      <w:r>
        <w:separator/>
      </w:r>
    </w:p>
  </w:footnote>
  <w:footnote w:type="continuationSeparator" w:id="1">
    <w:p w:rsidR="00B9648E" w:rsidRDefault="00B9648E" w:rsidP="00F2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53F50"/>
    <w:multiLevelType w:val="multilevel"/>
    <w:tmpl w:val="2EA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55B"/>
    <w:rsid w:val="00012FD3"/>
    <w:rsid w:val="00013268"/>
    <w:rsid w:val="000256BC"/>
    <w:rsid w:val="00035284"/>
    <w:rsid w:val="0005508A"/>
    <w:rsid w:val="00084A25"/>
    <w:rsid w:val="000A67D8"/>
    <w:rsid w:val="000A7A13"/>
    <w:rsid w:val="000C2558"/>
    <w:rsid w:val="000E58E6"/>
    <w:rsid w:val="001444DB"/>
    <w:rsid w:val="00151249"/>
    <w:rsid w:val="00157712"/>
    <w:rsid w:val="00162573"/>
    <w:rsid w:val="0018214A"/>
    <w:rsid w:val="00184607"/>
    <w:rsid w:val="00186FB0"/>
    <w:rsid w:val="001A4B9F"/>
    <w:rsid w:val="001D4AE1"/>
    <w:rsid w:val="001F194A"/>
    <w:rsid w:val="001F3527"/>
    <w:rsid w:val="00217248"/>
    <w:rsid w:val="00220A76"/>
    <w:rsid w:val="00241650"/>
    <w:rsid w:val="002419FE"/>
    <w:rsid w:val="0025012E"/>
    <w:rsid w:val="00252632"/>
    <w:rsid w:val="002D4724"/>
    <w:rsid w:val="002E0FB2"/>
    <w:rsid w:val="002F7A94"/>
    <w:rsid w:val="00353D40"/>
    <w:rsid w:val="00357D09"/>
    <w:rsid w:val="00363FD1"/>
    <w:rsid w:val="00380CC2"/>
    <w:rsid w:val="00385556"/>
    <w:rsid w:val="003B22AC"/>
    <w:rsid w:val="003C1AA2"/>
    <w:rsid w:val="003D2A71"/>
    <w:rsid w:val="003F4203"/>
    <w:rsid w:val="004061BE"/>
    <w:rsid w:val="0045011D"/>
    <w:rsid w:val="00453E38"/>
    <w:rsid w:val="00455A42"/>
    <w:rsid w:val="004628B1"/>
    <w:rsid w:val="00470B45"/>
    <w:rsid w:val="004751FB"/>
    <w:rsid w:val="004779CD"/>
    <w:rsid w:val="00481DAC"/>
    <w:rsid w:val="00492845"/>
    <w:rsid w:val="004A3930"/>
    <w:rsid w:val="004A604A"/>
    <w:rsid w:val="004B6CA3"/>
    <w:rsid w:val="004B7918"/>
    <w:rsid w:val="004C3CA0"/>
    <w:rsid w:val="004E7A3E"/>
    <w:rsid w:val="004F7FC8"/>
    <w:rsid w:val="0050640C"/>
    <w:rsid w:val="0051257F"/>
    <w:rsid w:val="00515703"/>
    <w:rsid w:val="0054067C"/>
    <w:rsid w:val="00543355"/>
    <w:rsid w:val="00554184"/>
    <w:rsid w:val="005558B6"/>
    <w:rsid w:val="005608F7"/>
    <w:rsid w:val="005722F0"/>
    <w:rsid w:val="00594659"/>
    <w:rsid w:val="005A4D54"/>
    <w:rsid w:val="005B2EB1"/>
    <w:rsid w:val="005D1FB3"/>
    <w:rsid w:val="005D3BDF"/>
    <w:rsid w:val="005E55C8"/>
    <w:rsid w:val="00606916"/>
    <w:rsid w:val="00630DB6"/>
    <w:rsid w:val="00633C5A"/>
    <w:rsid w:val="00656D28"/>
    <w:rsid w:val="0068143E"/>
    <w:rsid w:val="00697139"/>
    <w:rsid w:val="006A7235"/>
    <w:rsid w:val="006B1D7C"/>
    <w:rsid w:val="006B3740"/>
    <w:rsid w:val="006C1A99"/>
    <w:rsid w:val="006C7DCC"/>
    <w:rsid w:val="006F426E"/>
    <w:rsid w:val="006F5C58"/>
    <w:rsid w:val="00710F2B"/>
    <w:rsid w:val="00714FCD"/>
    <w:rsid w:val="007556CA"/>
    <w:rsid w:val="007741B2"/>
    <w:rsid w:val="007855EC"/>
    <w:rsid w:val="00786F76"/>
    <w:rsid w:val="0079409E"/>
    <w:rsid w:val="007D22AA"/>
    <w:rsid w:val="007E3698"/>
    <w:rsid w:val="00847D81"/>
    <w:rsid w:val="00853F69"/>
    <w:rsid w:val="008639F7"/>
    <w:rsid w:val="00871268"/>
    <w:rsid w:val="00875BD4"/>
    <w:rsid w:val="0088740B"/>
    <w:rsid w:val="008A418A"/>
    <w:rsid w:val="008D1020"/>
    <w:rsid w:val="00907908"/>
    <w:rsid w:val="00925693"/>
    <w:rsid w:val="00927C51"/>
    <w:rsid w:val="009330B9"/>
    <w:rsid w:val="0094631B"/>
    <w:rsid w:val="00950310"/>
    <w:rsid w:val="0096317E"/>
    <w:rsid w:val="00970239"/>
    <w:rsid w:val="00984946"/>
    <w:rsid w:val="009B29A2"/>
    <w:rsid w:val="009D055B"/>
    <w:rsid w:val="009D0F99"/>
    <w:rsid w:val="009F002C"/>
    <w:rsid w:val="00A4159A"/>
    <w:rsid w:val="00A4263C"/>
    <w:rsid w:val="00A44B03"/>
    <w:rsid w:val="00A5222F"/>
    <w:rsid w:val="00A62251"/>
    <w:rsid w:val="00A67D58"/>
    <w:rsid w:val="00A73F77"/>
    <w:rsid w:val="00A90E31"/>
    <w:rsid w:val="00AC0ACE"/>
    <w:rsid w:val="00AD09D1"/>
    <w:rsid w:val="00AD3799"/>
    <w:rsid w:val="00AD50C2"/>
    <w:rsid w:val="00B23979"/>
    <w:rsid w:val="00B2603D"/>
    <w:rsid w:val="00B33468"/>
    <w:rsid w:val="00B40FFD"/>
    <w:rsid w:val="00B440F2"/>
    <w:rsid w:val="00B47EDB"/>
    <w:rsid w:val="00B64D5F"/>
    <w:rsid w:val="00B81363"/>
    <w:rsid w:val="00B9648E"/>
    <w:rsid w:val="00BD49DA"/>
    <w:rsid w:val="00BD4D0D"/>
    <w:rsid w:val="00BE606D"/>
    <w:rsid w:val="00C13716"/>
    <w:rsid w:val="00C236DA"/>
    <w:rsid w:val="00C253FB"/>
    <w:rsid w:val="00C7131B"/>
    <w:rsid w:val="00C95449"/>
    <w:rsid w:val="00CC03B2"/>
    <w:rsid w:val="00CE0AFD"/>
    <w:rsid w:val="00CF381C"/>
    <w:rsid w:val="00D85648"/>
    <w:rsid w:val="00DA253B"/>
    <w:rsid w:val="00DB0340"/>
    <w:rsid w:val="00DD503D"/>
    <w:rsid w:val="00DD6616"/>
    <w:rsid w:val="00DE636B"/>
    <w:rsid w:val="00DE6EA1"/>
    <w:rsid w:val="00E31965"/>
    <w:rsid w:val="00E33B19"/>
    <w:rsid w:val="00E50A51"/>
    <w:rsid w:val="00E6443B"/>
    <w:rsid w:val="00EA7F02"/>
    <w:rsid w:val="00EB108F"/>
    <w:rsid w:val="00EB3066"/>
    <w:rsid w:val="00EE0E97"/>
    <w:rsid w:val="00F05111"/>
    <w:rsid w:val="00F17F72"/>
    <w:rsid w:val="00F2414E"/>
    <w:rsid w:val="00F31EA9"/>
    <w:rsid w:val="00F64655"/>
    <w:rsid w:val="00F76DF0"/>
    <w:rsid w:val="00F91B0B"/>
    <w:rsid w:val="00F943A7"/>
    <w:rsid w:val="00F97753"/>
    <w:rsid w:val="00FB3636"/>
    <w:rsid w:val="00FC0BE6"/>
    <w:rsid w:val="00FE451B"/>
    <w:rsid w:val="00FE7590"/>
    <w:rsid w:val="00FF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14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24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14E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FE7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14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24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14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1</TotalTime>
  <Pages>7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22304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cp:lastPrinted>2022-04-21T08:25:00Z</cp:lastPrinted>
  <dcterms:created xsi:type="dcterms:W3CDTF">2022-04-22T12:12:00Z</dcterms:created>
  <dcterms:modified xsi:type="dcterms:W3CDTF">2022-04-22T12:12:00Z</dcterms:modified>
</cp:coreProperties>
</file>