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B1" w:rsidRDefault="00F94B05" w:rsidP="00671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7B1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39BC600B" wp14:editId="0ABD47DD">
            <wp:extent cx="4730801" cy="810491"/>
            <wp:effectExtent l="0" t="0" r="0" b="8890"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66" cy="81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A0" w:rsidRPr="006717B1" w:rsidRDefault="008418A0" w:rsidP="008418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17B1">
        <w:rPr>
          <w:rFonts w:ascii="Times New Roman" w:hAnsi="Times New Roman" w:cs="Times New Roman"/>
          <w:b/>
          <w:sz w:val="28"/>
          <w:szCs w:val="28"/>
        </w:rPr>
        <w:t>26.09.2024,  15.00 – 17.00</w:t>
      </w:r>
    </w:p>
    <w:p w:rsidR="006717B1" w:rsidRDefault="006717B1" w:rsidP="0065534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BB2" w:rsidRPr="006717B1" w:rsidRDefault="003D36C7" w:rsidP="0065534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B1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  <w:r w:rsidR="00C60BB2" w:rsidRPr="006717B1">
        <w:rPr>
          <w:rFonts w:ascii="Times New Roman" w:hAnsi="Times New Roman" w:cs="Times New Roman"/>
          <w:b/>
          <w:sz w:val="28"/>
          <w:szCs w:val="28"/>
        </w:rPr>
        <w:t xml:space="preserve"> КРУГЛОГО СТОЛА</w:t>
      </w:r>
    </w:p>
    <w:p w:rsidR="00466C88" w:rsidRDefault="00466C88" w:rsidP="00F9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B1">
        <w:rPr>
          <w:rFonts w:ascii="Times New Roman" w:hAnsi="Times New Roman" w:cs="Times New Roman"/>
          <w:b/>
          <w:sz w:val="28"/>
          <w:szCs w:val="28"/>
        </w:rPr>
        <w:t xml:space="preserve">«СУВЕРЕНИТЕТ И БЕЗОПАСНОСТЬ </w:t>
      </w:r>
      <w:r w:rsidR="006717B1">
        <w:rPr>
          <w:rFonts w:ascii="Times New Roman" w:hAnsi="Times New Roman" w:cs="Times New Roman"/>
          <w:b/>
          <w:sz w:val="28"/>
          <w:szCs w:val="28"/>
        </w:rPr>
        <w:br/>
      </w:r>
      <w:r w:rsidRPr="006717B1">
        <w:rPr>
          <w:rFonts w:ascii="Times New Roman" w:hAnsi="Times New Roman" w:cs="Times New Roman"/>
          <w:b/>
          <w:sz w:val="28"/>
          <w:szCs w:val="28"/>
        </w:rPr>
        <w:t xml:space="preserve">В СФЕРЕ ПРОМЫШЛЕННОСТИ И ФИНАНСОВ РФ </w:t>
      </w:r>
      <w:r w:rsidR="00A84B73" w:rsidRPr="006717B1">
        <w:rPr>
          <w:rFonts w:ascii="Times New Roman" w:hAnsi="Times New Roman" w:cs="Times New Roman"/>
          <w:b/>
          <w:sz w:val="28"/>
          <w:szCs w:val="28"/>
        </w:rPr>
        <w:br/>
      </w:r>
      <w:r w:rsidRPr="006717B1">
        <w:rPr>
          <w:rFonts w:ascii="Times New Roman" w:hAnsi="Times New Roman" w:cs="Times New Roman"/>
          <w:b/>
          <w:sz w:val="28"/>
          <w:szCs w:val="28"/>
        </w:rPr>
        <w:t>В СОВРЕМЕННЫХ УСЛОВИЯХ»</w:t>
      </w:r>
    </w:p>
    <w:p w:rsidR="006717B1" w:rsidRPr="006717B1" w:rsidRDefault="006717B1" w:rsidP="00F9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C7" w:rsidRPr="006717B1" w:rsidRDefault="003D36C7" w:rsidP="00F82F5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B1">
        <w:rPr>
          <w:rFonts w:ascii="Times New Roman" w:hAnsi="Times New Roman" w:cs="Times New Roman"/>
          <w:b/>
          <w:sz w:val="28"/>
          <w:szCs w:val="28"/>
        </w:rPr>
        <w:t xml:space="preserve">По итогам обсуждения, участники круглого стола </w:t>
      </w:r>
      <w:r w:rsidR="008418A0" w:rsidRPr="006717B1">
        <w:rPr>
          <w:rFonts w:ascii="Times New Roman" w:hAnsi="Times New Roman" w:cs="Times New Roman"/>
          <w:b/>
          <w:sz w:val="28"/>
          <w:szCs w:val="28"/>
        </w:rPr>
        <w:t>рекомендуют</w:t>
      </w:r>
      <w:r w:rsidRPr="006717B1">
        <w:rPr>
          <w:rFonts w:ascii="Times New Roman" w:hAnsi="Times New Roman" w:cs="Times New Roman"/>
          <w:b/>
          <w:sz w:val="28"/>
          <w:szCs w:val="28"/>
        </w:rPr>
        <w:t>:</w:t>
      </w:r>
    </w:p>
    <w:p w:rsidR="003D36C7" w:rsidRPr="006717B1" w:rsidRDefault="003D36C7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Рассмотреть возможности разработки с участием профильных ФОИВ и экспертного сообщества методических рекомендаций по внедрению на промышленных предприятиях регламента обеспечения жизненного цикла разработки и создания инновационной промышленной продукции, учитывающего его специализацию под отрасли и варианты ситуаций. </w:t>
      </w:r>
      <w:r w:rsidR="006717B1" w:rsidRPr="006717B1">
        <w:rPr>
          <w:rFonts w:ascii="Times New Roman" w:hAnsi="Times New Roman"/>
          <w:sz w:val="26"/>
          <w:szCs w:val="26"/>
        </w:rPr>
        <w:t>Провести анализ существующей модели производства на основе жизненного цикла инновационной продукции, с учетом анализа эффективности существующих мер и механизмов государственной поддержки с целью развития кооперации, создания единой нормативной базы и системы поощрений за реализацию «инновационного цикла внедрения продукции».</w:t>
      </w:r>
    </w:p>
    <w:p w:rsidR="00AD7A34" w:rsidRPr="006717B1" w:rsidRDefault="008418A0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>Устранить</w:t>
      </w:r>
      <w:r w:rsidR="00BA10D1" w:rsidRPr="006717B1">
        <w:rPr>
          <w:rFonts w:ascii="Times New Roman" w:hAnsi="Times New Roman"/>
          <w:sz w:val="26"/>
          <w:szCs w:val="26"/>
        </w:rPr>
        <w:t xml:space="preserve"> существующую </w:t>
      </w:r>
      <w:proofErr w:type="spellStart"/>
      <w:r w:rsidR="00BA10D1" w:rsidRPr="006717B1">
        <w:rPr>
          <w:rFonts w:ascii="Times New Roman" w:hAnsi="Times New Roman"/>
          <w:sz w:val="26"/>
          <w:szCs w:val="26"/>
        </w:rPr>
        <w:t>демотивацию</w:t>
      </w:r>
      <w:proofErr w:type="spellEnd"/>
      <w:r w:rsidR="00BA10D1" w:rsidRPr="006717B1">
        <w:rPr>
          <w:rFonts w:ascii="Times New Roman" w:hAnsi="Times New Roman"/>
          <w:sz w:val="26"/>
          <w:szCs w:val="26"/>
        </w:rPr>
        <w:t xml:space="preserve"> инновационного развития предприятий ОПК (внести изменения в порядок ценообразования ГОЗ, </w:t>
      </w:r>
      <w:r w:rsidR="006717B1" w:rsidRPr="006717B1">
        <w:rPr>
          <w:rFonts w:ascii="Times New Roman" w:hAnsi="Times New Roman"/>
          <w:sz w:val="26"/>
          <w:szCs w:val="26"/>
        </w:rPr>
        <w:t>в порядок приёмки изделий со стороны ВП МО РФ, аккредитованных при предприятиях, изготовленных с применением новых технологий</w:t>
      </w:r>
      <w:r w:rsidR="006717B1" w:rsidRPr="006717B1">
        <w:rPr>
          <w:rFonts w:ascii="Times New Roman" w:hAnsi="Times New Roman"/>
          <w:sz w:val="26"/>
          <w:szCs w:val="26"/>
        </w:rPr>
        <w:t xml:space="preserve">; </w:t>
      </w:r>
      <w:r w:rsidR="00816FD7" w:rsidRPr="006717B1">
        <w:rPr>
          <w:rFonts w:ascii="Times New Roman" w:hAnsi="Times New Roman"/>
          <w:sz w:val="26"/>
          <w:szCs w:val="26"/>
        </w:rPr>
        <w:t xml:space="preserve">сократить сферу применения </w:t>
      </w:r>
      <w:r w:rsidR="00C1169B" w:rsidRPr="006717B1">
        <w:rPr>
          <w:rFonts w:ascii="Times New Roman" w:hAnsi="Times New Roman"/>
          <w:sz w:val="26"/>
          <w:szCs w:val="26"/>
        </w:rPr>
        <w:t>затратного</w:t>
      </w:r>
      <w:r w:rsidR="00816FD7" w:rsidRPr="006717B1">
        <w:rPr>
          <w:rFonts w:ascii="Times New Roman" w:hAnsi="Times New Roman"/>
          <w:sz w:val="26"/>
          <w:szCs w:val="26"/>
        </w:rPr>
        <w:t xml:space="preserve"> метода ценообразования,</w:t>
      </w:r>
      <w:r w:rsidR="00C1169B" w:rsidRPr="006717B1">
        <w:rPr>
          <w:rFonts w:ascii="Times New Roman" w:hAnsi="Times New Roman"/>
          <w:sz w:val="26"/>
          <w:szCs w:val="26"/>
        </w:rPr>
        <w:t xml:space="preserve"> </w:t>
      </w:r>
      <w:r w:rsidR="00BC1BF6" w:rsidRPr="006717B1">
        <w:rPr>
          <w:rFonts w:ascii="Times New Roman" w:hAnsi="Times New Roman"/>
          <w:sz w:val="26"/>
          <w:szCs w:val="26"/>
        </w:rPr>
        <w:t xml:space="preserve">утвердить комплексную методику учёта затрат на выполнение ГОЗ, </w:t>
      </w:r>
      <w:r w:rsidR="001C0302" w:rsidRPr="006717B1">
        <w:rPr>
          <w:rFonts w:ascii="Times New Roman" w:hAnsi="Times New Roman"/>
          <w:sz w:val="26"/>
          <w:szCs w:val="26"/>
        </w:rPr>
        <w:t xml:space="preserve">и за счёт этого преодолеть </w:t>
      </w:r>
      <w:r w:rsidR="00BA10D1" w:rsidRPr="006717B1">
        <w:rPr>
          <w:rFonts w:ascii="Times New Roman" w:hAnsi="Times New Roman"/>
          <w:sz w:val="26"/>
          <w:szCs w:val="26"/>
        </w:rPr>
        <w:t>отсутстви</w:t>
      </w:r>
      <w:r w:rsidRPr="006717B1">
        <w:rPr>
          <w:rFonts w:ascii="Times New Roman" w:hAnsi="Times New Roman"/>
          <w:sz w:val="26"/>
          <w:szCs w:val="26"/>
        </w:rPr>
        <w:t>е</w:t>
      </w:r>
      <w:r w:rsidR="00BA10D1" w:rsidRPr="006717B1">
        <w:rPr>
          <w:rFonts w:ascii="Times New Roman" w:hAnsi="Times New Roman"/>
          <w:sz w:val="26"/>
          <w:szCs w:val="26"/>
        </w:rPr>
        <w:t xml:space="preserve"> заинтересованности предприятий в сокращении расходов),</w:t>
      </w:r>
      <w:r w:rsidR="00C7724C" w:rsidRPr="006717B1">
        <w:rPr>
          <w:rFonts w:ascii="Times New Roman" w:hAnsi="Times New Roman"/>
          <w:sz w:val="26"/>
          <w:szCs w:val="26"/>
        </w:rPr>
        <w:t xml:space="preserve"> перейти к системе </w:t>
      </w:r>
      <w:r w:rsidR="007856AF" w:rsidRPr="006717B1">
        <w:rPr>
          <w:rFonts w:ascii="Times New Roman" w:hAnsi="Times New Roman"/>
          <w:sz w:val="26"/>
          <w:szCs w:val="26"/>
        </w:rPr>
        <w:t>фиксированных</w:t>
      </w:r>
      <w:r w:rsidR="00E02EC0" w:rsidRPr="006717B1">
        <w:rPr>
          <w:rFonts w:ascii="Times New Roman" w:hAnsi="Times New Roman"/>
          <w:sz w:val="26"/>
          <w:szCs w:val="26"/>
        </w:rPr>
        <w:t xml:space="preserve"> цен, </w:t>
      </w:r>
      <w:r w:rsidR="00BA10D1" w:rsidRPr="006717B1">
        <w:rPr>
          <w:rFonts w:ascii="Times New Roman" w:hAnsi="Times New Roman"/>
          <w:sz w:val="26"/>
          <w:szCs w:val="26"/>
        </w:rPr>
        <w:t xml:space="preserve"> </w:t>
      </w:r>
      <w:r w:rsidRPr="006717B1">
        <w:rPr>
          <w:rFonts w:ascii="Times New Roman" w:hAnsi="Times New Roman"/>
          <w:sz w:val="26"/>
          <w:szCs w:val="26"/>
        </w:rPr>
        <w:t>и</w:t>
      </w:r>
      <w:r w:rsidR="00BA10D1" w:rsidRPr="006717B1">
        <w:rPr>
          <w:rFonts w:ascii="Times New Roman" w:hAnsi="Times New Roman"/>
          <w:sz w:val="26"/>
          <w:szCs w:val="26"/>
        </w:rPr>
        <w:t xml:space="preserve"> разрешить направлять образующуюся </w:t>
      </w:r>
      <w:r w:rsidR="00E02EC0" w:rsidRPr="006717B1">
        <w:rPr>
          <w:rFonts w:ascii="Times New Roman" w:hAnsi="Times New Roman"/>
          <w:sz w:val="26"/>
          <w:szCs w:val="26"/>
        </w:rPr>
        <w:t>в результате</w:t>
      </w:r>
      <w:r w:rsidR="00296422" w:rsidRPr="006717B1">
        <w:rPr>
          <w:rFonts w:ascii="Times New Roman" w:hAnsi="Times New Roman"/>
          <w:sz w:val="26"/>
          <w:szCs w:val="26"/>
        </w:rPr>
        <w:t xml:space="preserve"> </w:t>
      </w:r>
      <w:r w:rsidR="00E02EC0" w:rsidRPr="006717B1">
        <w:rPr>
          <w:rFonts w:ascii="Times New Roman" w:hAnsi="Times New Roman"/>
          <w:sz w:val="26"/>
          <w:szCs w:val="26"/>
        </w:rPr>
        <w:t xml:space="preserve"> достигнутой экономии</w:t>
      </w:r>
      <w:r w:rsidR="007856AF" w:rsidRPr="006717B1">
        <w:rPr>
          <w:rFonts w:ascii="Times New Roman" w:hAnsi="Times New Roman"/>
          <w:sz w:val="26"/>
          <w:szCs w:val="26"/>
        </w:rPr>
        <w:t xml:space="preserve"> прибыль</w:t>
      </w:r>
      <w:r w:rsidR="00BA10D1" w:rsidRPr="006717B1">
        <w:rPr>
          <w:rFonts w:ascii="Times New Roman" w:hAnsi="Times New Roman"/>
          <w:sz w:val="26"/>
          <w:szCs w:val="26"/>
        </w:rPr>
        <w:t xml:space="preserve"> на</w:t>
      </w:r>
      <w:r w:rsidR="002004C8" w:rsidRPr="006717B1">
        <w:rPr>
          <w:rFonts w:ascii="Times New Roman" w:hAnsi="Times New Roman"/>
          <w:sz w:val="26"/>
          <w:szCs w:val="26"/>
        </w:rPr>
        <w:t xml:space="preserve"> инновационное развитие</w:t>
      </w:r>
      <w:r w:rsidR="00296422" w:rsidRPr="006717B1">
        <w:rPr>
          <w:rFonts w:ascii="Times New Roman" w:hAnsi="Times New Roman"/>
          <w:sz w:val="26"/>
          <w:szCs w:val="26"/>
        </w:rPr>
        <w:t xml:space="preserve"> </w:t>
      </w:r>
      <w:r w:rsidR="00750647" w:rsidRPr="006717B1">
        <w:rPr>
          <w:rFonts w:ascii="Times New Roman" w:hAnsi="Times New Roman"/>
          <w:sz w:val="26"/>
          <w:szCs w:val="26"/>
        </w:rPr>
        <w:t>предприятия</w:t>
      </w:r>
      <w:r w:rsidR="00296422" w:rsidRPr="006717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96422" w:rsidRPr="006717B1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296422" w:rsidRPr="006717B1">
        <w:rPr>
          <w:rFonts w:ascii="Times New Roman" w:hAnsi="Times New Roman"/>
          <w:sz w:val="26"/>
          <w:szCs w:val="26"/>
        </w:rPr>
        <w:t>не менее 75%</w:t>
      </w:r>
      <w:r w:rsidR="00D30ECB" w:rsidRPr="006717B1">
        <w:rPr>
          <w:rFonts w:ascii="Times New Roman" w:hAnsi="Times New Roman"/>
          <w:sz w:val="26"/>
          <w:szCs w:val="26"/>
        </w:rPr>
        <w:t xml:space="preserve"> от суммы полученной дополнительной прибыли</w:t>
      </w:r>
      <w:r w:rsidR="00750647" w:rsidRPr="006717B1">
        <w:rPr>
          <w:rFonts w:ascii="Times New Roman" w:hAnsi="Times New Roman"/>
          <w:sz w:val="26"/>
          <w:szCs w:val="26"/>
        </w:rPr>
        <w:t>)</w:t>
      </w:r>
      <w:r w:rsidR="00D30ECB" w:rsidRPr="006717B1">
        <w:rPr>
          <w:rFonts w:ascii="Times New Roman" w:hAnsi="Times New Roman"/>
          <w:sz w:val="26"/>
          <w:szCs w:val="26"/>
        </w:rPr>
        <w:t xml:space="preserve">, при условии подтверждения затрат на внедрение </w:t>
      </w:r>
      <w:r w:rsidR="00BF43DD" w:rsidRPr="006717B1">
        <w:rPr>
          <w:rFonts w:ascii="Times New Roman" w:hAnsi="Times New Roman"/>
          <w:sz w:val="26"/>
          <w:szCs w:val="26"/>
        </w:rPr>
        <w:t xml:space="preserve">инновационных технологий, приобретение </w:t>
      </w:r>
      <w:r w:rsidR="00496F7D" w:rsidRPr="006717B1">
        <w:rPr>
          <w:rFonts w:ascii="Times New Roman" w:hAnsi="Times New Roman"/>
          <w:sz w:val="26"/>
          <w:szCs w:val="26"/>
        </w:rPr>
        <w:t>передового</w:t>
      </w:r>
      <w:r w:rsidR="00BF43DD" w:rsidRPr="006717B1">
        <w:rPr>
          <w:rFonts w:ascii="Times New Roman" w:hAnsi="Times New Roman"/>
          <w:sz w:val="26"/>
          <w:szCs w:val="26"/>
        </w:rPr>
        <w:t xml:space="preserve"> оборудования, </w:t>
      </w:r>
      <w:r w:rsidR="00496F7D" w:rsidRPr="006717B1">
        <w:rPr>
          <w:rFonts w:ascii="Times New Roman" w:hAnsi="Times New Roman"/>
          <w:sz w:val="26"/>
          <w:szCs w:val="26"/>
        </w:rPr>
        <w:t>автоматизацию</w:t>
      </w:r>
      <w:r w:rsidR="00BF43DD" w:rsidRPr="006717B1">
        <w:rPr>
          <w:rFonts w:ascii="Times New Roman" w:hAnsi="Times New Roman"/>
          <w:sz w:val="26"/>
          <w:szCs w:val="26"/>
        </w:rPr>
        <w:t xml:space="preserve"> и </w:t>
      </w:r>
      <w:r w:rsidR="00496F7D" w:rsidRPr="006717B1">
        <w:rPr>
          <w:rFonts w:ascii="Times New Roman" w:hAnsi="Times New Roman"/>
          <w:sz w:val="26"/>
          <w:szCs w:val="26"/>
        </w:rPr>
        <w:t>роботизацию процесса производства</w:t>
      </w:r>
      <w:r w:rsidR="00FB7B1B" w:rsidRPr="006717B1">
        <w:rPr>
          <w:rFonts w:ascii="Times New Roman" w:hAnsi="Times New Roman"/>
          <w:sz w:val="26"/>
          <w:szCs w:val="26"/>
        </w:rPr>
        <w:t>.</w:t>
      </w:r>
    </w:p>
    <w:p w:rsidR="006717B1" w:rsidRPr="006717B1" w:rsidRDefault="006717B1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Вернуть практику проведения поисковых НИР, </w:t>
      </w:r>
      <w:proofErr w:type="gramStart"/>
      <w:r w:rsidRPr="006717B1">
        <w:rPr>
          <w:rFonts w:ascii="Times New Roman" w:hAnsi="Times New Roman"/>
          <w:sz w:val="26"/>
          <w:szCs w:val="26"/>
        </w:rPr>
        <w:t>ОКР</w:t>
      </w:r>
      <w:proofErr w:type="gramEnd"/>
      <w:r w:rsidRPr="006717B1">
        <w:rPr>
          <w:rFonts w:ascii="Times New Roman" w:hAnsi="Times New Roman"/>
          <w:sz w:val="26"/>
          <w:szCs w:val="26"/>
        </w:rPr>
        <w:t>, НИОКР с отрицательным результатам при должном его обосновании</w:t>
      </w:r>
      <w:r w:rsidRPr="006717B1">
        <w:rPr>
          <w:rFonts w:ascii="Times New Roman" w:hAnsi="Times New Roman"/>
          <w:sz w:val="26"/>
          <w:szCs w:val="26"/>
        </w:rPr>
        <w:t>.</w:t>
      </w:r>
    </w:p>
    <w:p w:rsidR="003D36C7" w:rsidRPr="006717B1" w:rsidRDefault="003D36C7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Рассмотреть возможность </w:t>
      </w:r>
      <w:r w:rsidR="00BA10D1" w:rsidRPr="006717B1">
        <w:rPr>
          <w:rFonts w:ascii="Times New Roman" w:hAnsi="Times New Roman"/>
          <w:sz w:val="26"/>
          <w:szCs w:val="26"/>
        </w:rPr>
        <w:t>создания межотраслевых балансов и внедрения стратегического планирования потребностей в промышленной продукции и объемов производства в отраслевом, корпоративном и территориальном разрезах</w:t>
      </w:r>
      <w:r w:rsidR="00A97A06" w:rsidRPr="006717B1">
        <w:rPr>
          <w:rFonts w:ascii="Times New Roman" w:hAnsi="Times New Roman"/>
          <w:sz w:val="26"/>
          <w:szCs w:val="26"/>
        </w:rPr>
        <w:t xml:space="preserve">; а также </w:t>
      </w:r>
      <w:r w:rsidR="008418A0" w:rsidRPr="006717B1">
        <w:rPr>
          <w:rFonts w:ascii="Times New Roman" w:hAnsi="Times New Roman"/>
          <w:sz w:val="26"/>
          <w:szCs w:val="26"/>
        </w:rPr>
        <w:t xml:space="preserve">внедрения </w:t>
      </w:r>
      <w:r w:rsidR="00A97A06" w:rsidRPr="006717B1">
        <w:rPr>
          <w:rFonts w:ascii="Times New Roman" w:hAnsi="Times New Roman"/>
          <w:sz w:val="26"/>
          <w:szCs w:val="26"/>
        </w:rPr>
        <w:t>государственных плановых заданий в смежных отраслях (</w:t>
      </w:r>
      <w:r w:rsidR="008418A0" w:rsidRPr="006717B1">
        <w:rPr>
          <w:rFonts w:ascii="Times New Roman" w:hAnsi="Times New Roman"/>
          <w:sz w:val="26"/>
          <w:szCs w:val="26"/>
        </w:rPr>
        <w:t xml:space="preserve">напр., </w:t>
      </w:r>
      <w:r w:rsidR="00A97A06" w:rsidRPr="006717B1">
        <w:rPr>
          <w:rFonts w:ascii="Times New Roman" w:hAnsi="Times New Roman"/>
          <w:sz w:val="26"/>
          <w:szCs w:val="26"/>
        </w:rPr>
        <w:t xml:space="preserve">объемы производства </w:t>
      </w:r>
      <w:proofErr w:type="spellStart"/>
      <w:r w:rsidR="00A97A06" w:rsidRPr="006717B1">
        <w:rPr>
          <w:rFonts w:ascii="Times New Roman" w:hAnsi="Times New Roman"/>
          <w:sz w:val="26"/>
          <w:szCs w:val="26"/>
        </w:rPr>
        <w:t>мед</w:t>
      </w:r>
      <w:proofErr w:type="gramStart"/>
      <w:r w:rsidR="00A97A06" w:rsidRPr="006717B1">
        <w:rPr>
          <w:rFonts w:ascii="Times New Roman" w:hAnsi="Times New Roman"/>
          <w:sz w:val="26"/>
          <w:szCs w:val="26"/>
        </w:rPr>
        <w:t>.о</w:t>
      </w:r>
      <w:proofErr w:type="gramEnd"/>
      <w:r w:rsidR="00A97A06" w:rsidRPr="006717B1">
        <w:rPr>
          <w:rFonts w:ascii="Times New Roman" w:hAnsi="Times New Roman"/>
          <w:sz w:val="26"/>
          <w:szCs w:val="26"/>
        </w:rPr>
        <w:t>борудования</w:t>
      </w:r>
      <w:proofErr w:type="spellEnd"/>
      <w:r w:rsidR="00A97A06" w:rsidRPr="006717B1">
        <w:rPr>
          <w:rFonts w:ascii="Times New Roman" w:hAnsi="Times New Roman"/>
          <w:sz w:val="26"/>
          <w:szCs w:val="26"/>
        </w:rPr>
        <w:t xml:space="preserve"> по видам для здравоохранения, и проч.)</w:t>
      </w:r>
    </w:p>
    <w:p w:rsidR="00BA10D1" w:rsidRPr="006717B1" w:rsidRDefault="00BA10D1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На основе определения </w:t>
      </w:r>
      <w:r w:rsidR="008418A0" w:rsidRPr="006717B1">
        <w:rPr>
          <w:rFonts w:ascii="Times New Roman" w:hAnsi="Times New Roman"/>
          <w:sz w:val="26"/>
          <w:szCs w:val="26"/>
        </w:rPr>
        <w:t xml:space="preserve">текущих и перспективных </w:t>
      </w:r>
      <w:r w:rsidRPr="006717B1">
        <w:rPr>
          <w:rFonts w:ascii="Times New Roman" w:hAnsi="Times New Roman"/>
          <w:sz w:val="26"/>
          <w:szCs w:val="26"/>
        </w:rPr>
        <w:t xml:space="preserve">стратегических приоритетов развития национальной и региональной промышленности, установить </w:t>
      </w:r>
      <w:r w:rsidRPr="006717B1">
        <w:rPr>
          <w:rFonts w:ascii="Times New Roman" w:hAnsi="Times New Roman"/>
          <w:sz w:val="26"/>
          <w:szCs w:val="26"/>
        </w:rPr>
        <w:lastRenderedPageBreak/>
        <w:t>дополнительные критерии выдачи предприятиям льготных кредитов федеральным и региональными фондами развития промышленности</w:t>
      </w:r>
      <w:r w:rsidR="003A2B68" w:rsidRPr="006717B1">
        <w:rPr>
          <w:rFonts w:ascii="Times New Roman" w:hAnsi="Times New Roman"/>
          <w:sz w:val="26"/>
          <w:szCs w:val="26"/>
        </w:rPr>
        <w:t>.</w:t>
      </w:r>
    </w:p>
    <w:p w:rsidR="0098516F" w:rsidRPr="006717B1" w:rsidRDefault="00FB7B1B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>Отменить</w:t>
      </w:r>
      <w:r w:rsidR="0098516F" w:rsidRPr="006717B1">
        <w:rPr>
          <w:rFonts w:ascii="Times New Roman" w:hAnsi="Times New Roman"/>
          <w:sz w:val="26"/>
          <w:szCs w:val="26"/>
        </w:rPr>
        <w:t xml:space="preserve"> используемое ограничение к получателям </w:t>
      </w:r>
      <w:proofErr w:type="spellStart"/>
      <w:r w:rsidR="0098516F" w:rsidRPr="006717B1">
        <w:rPr>
          <w:rFonts w:ascii="Times New Roman" w:hAnsi="Times New Roman"/>
          <w:sz w:val="26"/>
          <w:szCs w:val="26"/>
        </w:rPr>
        <w:t>гос</w:t>
      </w:r>
      <w:proofErr w:type="gramStart"/>
      <w:r w:rsidR="0098516F" w:rsidRPr="006717B1">
        <w:rPr>
          <w:rFonts w:ascii="Times New Roman" w:hAnsi="Times New Roman"/>
          <w:sz w:val="26"/>
          <w:szCs w:val="26"/>
        </w:rPr>
        <w:t>.п</w:t>
      </w:r>
      <w:proofErr w:type="gramEnd"/>
      <w:r w:rsidR="0098516F" w:rsidRPr="006717B1">
        <w:rPr>
          <w:rFonts w:ascii="Times New Roman" w:hAnsi="Times New Roman"/>
          <w:sz w:val="26"/>
          <w:szCs w:val="26"/>
        </w:rPr>
        <w:t>оддержки</w:t>
      </w:r>
      <w:proofErr w:type="spellEnd"/>
      <w:r w:rsidR="0098516F" w:rsidRPr="006717B1">
        <w:rPr>
          <w:rFonts w:ascii="Times New Roman" w:hAnsi="Times New Roman"/>
          <w:sz w:val="26"/>
          <w:szCs w:val="26"/>
        </w:rPr>
        <w:t xml:space="preserve"> от фондов развития промышленности, дополнить список возможных организационно-правовых форм предприятий формами ФГУП и ГУП.</w:t>
      </w:r>
    </w:p>
    <w:p w:rsidR="003A2B68" w:rsidRPr="006717B1" w:rsidRDefault="003A2B68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Провести оценку эффективности </w:t>
      </w:r>
      <w:r w:rsidR="00A97A06" w:rsidRPr="006717B1">
        <w:rPr>
          <w:rFonts w:ascii="Times New Roman" w:hAnsi="Times New Roman"/>
          <w:sz w:val="26"/>
          <w:szCs w:val="26"/>
        </w:rPr>
        <w:t xml:space="preserve">расходов национальной системы поддержки МСП через определение полученных эффектов и </w:t>
      </w:r>
      <w:proofErr w:type="gramStart"/>
      <w:r w:rsidR="00A97A06" w:rsidRPr="006717B1">
        <w:rPr>
          <w:rFonts w:ascii="Times New Roman" w:hAnsi="Times New Roman"/>
          <w:sz w:val="26"/>
          <w:szCs w:val="26"/>
        </w:rPr>
        <w:t>результативности</w:t>
      </w:r>
      <w:proofErr w:type="gramEnd"/>
      <w:r w:rsidR="00A97A06" w:rsidRPr="006717B1">
        <w:rPr>
          <w:rFonts w:ascii="Times New Roman" w:hAnsi="Times New Roman"/>
          <w:sz w:val="26"/>
          <w:szCs w:val="26"/>
        </w:rPr>
        <w:t xml:space="preserve"> проводимых по поддержке МСП мероприятий; определить нерезультативные и неэффективные, и направить высвободившиеся средства на не пассивные механизмы поддержки (создание условий), а </w:t>
      </w:r>
      <w:proofErr w:type="spellStart"/>
      <w:r w:rsidR="00A97A06" w:rsidRPr="006717B1">
        <w:rPr>
          <w:rFonts w:ascii="Times New Roman" w:hAnsi="Times New Roman"/>
          <w:sz w:val="26"/>
          <w:szCs w:val="26"/>
        </w:rPr>
        <w:t>проактивные</w:t>
      </w:r>
      <w:proofErr w:type="spellEnd"/>
      <w:r w:rsidR="00A97A06" w:rsidRPr="006717B1">
        <w:rPr>
          <w:rFonts w:ascii="Times New Roman" w:hAnsi="Times New Roman"/>
          <w:sz w:val="26"/>
          <w:szCs w:val="26"/>
        </w:rPr>
        <w:t xml:space="preserve"> методы поддержки (поиск контрагентов и исполнителей, сборку и </w:t>
      </w:r>
      <w:proofErr w:type="spellStart"/>
      <w:r w:rsidR="00A97A06" w:rsidRPr="006717B1">
        <w:rPr>
          <w:rFonts w:ascii="Times New Roman" w:hAnsi="Times New Roman"/>
          <w:sz w:val="26"/>
          <w:szCs w:val="26"/>
        </w:rPr>
        <w:t>пересборку</w:t>
      </w:r>
      <w:proofErr w:type="spellEnd"/>
      <w:r w:rsidR="00A97A06" w:rsidRPr="006717B1">
        <w:rPr>
          <w:rFonts w:ascii="Times New Roman" w:hAnsi="Times New Roman"/>
          <w:sz w:val="26"/>
          <w:szCs w:val="26"/>
        </w:rPr>
        <w:t xml:space="preserve"> кооперационных и кластерных цепочек, и др.)</w:t>
      </w:r>
    </w:p>
    <w:p w:rsidR="00A97A06" w:rsidRPr="006717B1" w:rsidRDefault="00A97A06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Рассмотреть целесообразность внедрения опыта Норвегии по запуску </w:t>
      </w:r>
      <w:proofErr w:type="spellStart"/>
      <w:r w:rsidRPr="006717B1">
        <w:rPr>
          <w:rFonts w:ascii="Times New Roman" w:hAnsi="Times New Roman"/>
          <w:sz w:val="26"/>
          <w:szCs w:val="26"/>
        </w:rPr>
        <w:t>компетентностного</w:t>
      </w:r>
      <w:proofErr w:type="spellEnd"/>
      <w:r w:rsidRPr="006717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17B1">
        <w:rPr>
          <w:rFonts w:ascii="Times New Roman" w:hAnsi="Times New Roman"/>
          <w:sz w:val="26"/>
          <w:szCs w:val="26"/>
        </w:rPr>
        <w:t>брокеринга</w:t>
      </w:r>
      <w:proofErr w:type="spellEnd"/>
      <w:r w:rsidRPr="006717B1">
        <w:rPr>
          <w:rFonts w:ascii="Times New Roman" w:hAnsi="Times New Roman"/>
          <w:sz w:val="26"/>
          <w:szCs w:val="26"/>
        </w:rPr>
        <w:t>.</w:t>
      </w:r>
    </w:p>
    <w:p w:rsidR="003D36C7" w:rsidRPr="006717B1" w:rsidRDefault="00A97A06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Поддерживать практику обмена опытом и перекрестного обучения в формате ДПО учебными центрами промышленных предприятий, в качестве </w:t>
      </w:r>
      <w:r w:rsidR="006717B1" w:rsidRPr="006717B1">
        <w:rPr>
          <w:rFonts w:ascii="Times New Roman" w:hAnsi="Times New Roman"/>
          <w:sz w:val="26"/>
          <w:szCs w:val="26"/>
        </w:rPr>
        <w:t xml:space="preserve">составной части и </w:t>
      </w:r>
      <w:r w:rsidRPr="006717B1">
        <w:rPr>
          <w:rFonts w:ascii="Times New Roman" w:hAnsi="Times New Roman"/>
          <w:sz w:val="26"/>
          <w:szCs w:val="26"/>
        </w:rPr>
        <w:t>дополнения к государственной системе среднего профессионального образования.</w:t>
      </w:r>
      <w:r w:rsidR="006717B1" w:rsidRPr="006717B1">
        <w:rPr>
          <w:rFonts w:ascii="Times New Roman" w:hAnsi="Times New Roman"/>
          <w:sz w:val="26"/>
          <w:szCs w:val="26"/>
        </w:rPr>
        <w:t xml:space="preserve"> Реализовать систему стимулирования создания и развития таких практико-ориентированных учебных центров со стороны государства.</w:t>
      </w:r>
    </w:p>
    <w:p w:rsidR="0098516F" w:rsidRPr="006717B1" w:rsidRDefault="0098516F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>На период до окончания СВО, з</w:t>
      </w:r>
      <w:r w:rsidR="00A97A06" w:rsidRPr="006717B1">
        <w:rPr>
          <w:rFonts w:ascii="Times New Roman" w:hAnsi="Times New Roman"/>
          <w:sz w:val="26"/>
          <w:szCs w:val="26"/>
        </w:rPr>
        <w:t>аконодательно ограничить публикацию и распространение в СМИ материалов, включая фот</w:t>
      </w:r>
      <w:proofErr w:type="gramStart"/>
      <w:r w:rsidR="00A97A06" w:rsidRPr="006717B1">
        <w:rPr>
          <w:rFonts w:ascii="Times New Roman" w:hAnsi="Times New Roman"/>
          <w:sz w:val="26"/>
          <w:szCs w:val="26"/>
        </w:rPr>
        <w:t>о-</w:t>
      </w:r>
      <w:proofErr w:type="gramEnd"/>
      <w:r w:rsidR="00A97A06" w:rsidRPr="006717B1">
        <w:rPr>
          <w:rFonts w:ascii="Times New Roman" w:hAnsi="Times New Roman"/>
          <w:sz w:val="26"/>
          <w:szCs w:val="26"/>
        </w:rPr>
        <w:t xml:space="preserve"> и видео-материалы, содержащих информаци</w:t>
      </w:r>
      <w:r w:rsidRPr="006717B1">
        <w:rPr>
          <w:rFonts w:ascii="Times New Roman" w:hAnsi="Times New Roman"/>
          <w:sz w:val="26"/>
          <w:szCs w:val="26"/>
        </w:rPr>
        <w:t xml:space="preserve">ю </w:t>
      </w:r>
      <w:r w:rsidR="00F95858" w:rsidRPr="006717B1">
        <w:rPr>
          <w:rFonts w:ascii="Times New Roman" w:hAnsi="Times New Roman"/>
          <w:sz w:val="26"/>
          <w:szCs w:val="26"/>
        </w:rPr>
        <w:t xml:space="preserve">о </w:t>
      </w:r>
      <w:r w:rsidRPr="006717B1">
        <w:rPr>
          <w:rFonts w:ascii="Times New Roman" w:hAnsi="Times New Roman"/>
          <w:sz w:val="26"/>
          <w:szCs w:val="26"/>
        </w:rPr>
        <w:t>производственных мощностях промышленных предприятий</w:t>
      </w:r>
      <w:r w:rsidR="0056516A" w:rsidRPr="006717B1">
        <w:rPr>
          <w:rFonts w:ascii="Times New Roman" w:hAnsi="Times New Roman"/>
          <w:sz w:val="26"/>
          <w:szCs w:val="26"/>
        </w:rPr>
        <w:t xml:space="preserve">, </w:t>
      </w:r>
      <w:r w:rsidR="000E60F3" w:rsidRPr="006717B1">
        <w:rPr>
          <w:rFonts w:ascii="Times New Roman" w:hAnsi="Times New Roman"/>
          <w:sz w:val="26"/>
          <w:szCs w:val="26"/>
        </w:rPr>
        <w:t xml:space="preserve"> и </w:t>
      </w:r>
      <w:r w:rsidR="00DC0A8A" w:rsidRPr="006717B1">
        <w:rPr>
          <w:rFonts w:ascii="Times New Roman" w:hAnsi="Times New Roman"/>
          <w:sz w:val="26"/>
          <w:szCs w:val="26"/>
        </w:rPr>
        <w:t xml:space="preserve">исполняемых на предприятиях  </w:t>
      </w:r>
      <w:r w:rsidR="0056516A" w:rsidRPr="006717B1">
        <w:rPr>
          <w:rFonts w:ascii="Times New Roman" w:hAnsi="Times New Roman"/>
          <w:sz w:val="26"/>
          <w:szCs w:val="26"/>
        </w:rPr>
        <w:t>ГОЗ.</w:t>
      </w:r>
    </w:p>
    <w:p w:rsidR="00A97A06" w:rsidRPr="006717B1" w:rsidRDefault="00A97A06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 </w:t>
      </w:r>
      <w:r w:rsidR="0098516F" w:rsidRPr="006717B1">
        <w:rPr>
          <w:rFonts w:ascii="Times New Roman" w:hAnsi="Times New Roman"/>
          <w:sz w:val="26"/>
          <w:szCs w:val="26"/>
        </w:rPr>
        <w:t xml:space="preserve">Ввести в методические рекомендации по системе планирования и оценки деятельности предприятия понятие устойчивости бизнеса, </w:t>
      </w:r>
      <w:r w:rsidR="008418A0" w:rsidRPr="006717B1">
        <w:rPr>
          <w:rFonts w:ascii="Times New Roman" w:hAnsi="Times New Roman"/>
          <w:sz w:val="26"/>
          <w:szCs w:val="26"/>
        </w:rPr>
        <w:t>-</w:t>
      </w:r>
      <w:r w:rsidR="0098516F" w:rsidRPr="006717B1">
        <w:rPr>
          <w:rFonts w:ascii="Times New Roman" w:hAnsi="Times New Roman"/>
          <w:sz w:val="26"/>
          <w:szCs w:val="26"/>
        </w:rPr>
        <w:t xml:space="preserve"> </w:t>
      </w:r>
      <w:r w:rsidR="008418A0" w:rsidRPr="006717B1">
        <w:rPr>
          <w:rFonts w:ascii="Times New Roman" w:hAnsi="Times New Roman"/>
          <w:sz w:val="26"/>
          <w:szCs w:val="26"/>
        </w:rPr>
        <w:t>как степени</w:t>
      </w:r>
      <w:r w:rsidR="0098516F" w:rsidRPr="006717B1">
        <w:rPr>
          <w:rFonts w:ascii="Times New Roman" w:hAnsi="Times New Roman"/>
          <w:sz w:val="26"/>
          <w:szCs w:val="26"/>
        </w:rPr>
        <w:t xml:space="preserve"> способност</w:t>
      </w:r>
      <w:r w:rsidR="008418A0" w:rsidRPr="006717B1">
        <w:rPr>
          <w:rFonts w:ascii="Times New Roman" w:hAnsi="Times New Roman"/>
          <w:sz w:val="26"/>
          <w:szCs w:val="26"/>
        </w:rPr>
        <w:t>и</w:t>
      </w:r>
      <w:r w:rsidR="0098516F" w:rsidRPr="006717B1">
        <w:rPr>
          <w:rFonts w:ascii="Times New Roman" w:hAnsi="Times New Roman"/>
          <w:sz w:val="26"/>
          <w:szCs w:val="26"/>
        </w:rPr>
        <w:t xml:space="preserve"> </w:t>
      </w:r>
      <w:r w:rsidR="00FB7B1B" w:rsidRPr="006717B1">
        <w:rPr>
          <w:rFonts w:ascii="Times New Roman" w:hAnsi="Times New Roman"/>
          <w:sz w:val="26"/>
          <w:szCs w:val="26"/>
        </w:rPr>
        <w:t xml:space="preserve">его </w:t>
      </w:r>
      <w:r w:rsidR="0098516F" w:rsidRPr="006717B1">
        <w:rPr>
          <w:rFonts w:ascii="Times New Roman" w:hAnsi="Times New Roman"/>
          <w:sz w:val="26"/>
          <w:szCs w:val="26"/>
        </w:rPr>
        <w:t>функционирова</w:t>
      </w:r>
      <w:r w:rsidR="008418A0" w:rsidRPr="006717B1">
        <w:rPr>
          <w:rFonts w:ascii="Times New Roman" w:hAnsi="Times New Roman"/>
          <w:sz w:val="26"/>
          <w:szCs w:val="26"/>
        </w:rPr>
        <w:t>ния</w:t>
      </w:r>
      <w:r w:rsidR="0098516F" w:rsidRPr="006717B1">
        <w:rPr>
          <w:rFonts w:ascii="Times New Roman" w:hAnsi="Times New Roman"/>
          <w:sz w:val="26"/>
          <w:szCs w:val="26"/>
        </w:rPr>
        <w:t xml:space="preserve"> в напряженных условиях</w:t>
      </w:r>
      <w:r w:rsidR="00732795" w:rsidRPr="006717B1">
        <w:rPr>
          <w:rFonts w:ascii="Times New Roman" w:hAnsi="Times New Roman"/>
          <w:sz w:val="26"/>
          <w:szCs w:val="26"/>
        </w:rPr>
        <w:t xml:space="preserve">, </w:t>
      </w:r>
      <w:r w:rsidR="0098516F" w:rsidRPr="006717B1">
        <w:rPr>
          <w:rFonts w:ascii="Times New Roman" w:hAnsi="Times New Roman"/>
          <w:sz w:val="26"/>
          <w:szCs w:val="26"/>
        </w:rPr>
        <w:t>элемент стратегического управления и инструмент повышения безопасности предприятий</w:t>
      </w:r>
      <w:r w:rsidR="00732795" w:rsidRPr="006717B1">
        <w:rPr>
          <w:rFonts w:ascii="Times New Roman" w:hAnsi="Times New Roman"/>
          <w:sz w:val="26"/>
          <w:szCs w:val="26"/>
        </w:rPr>
        <w:t>.</w:t>
      </w:r>
    </w:p>
    <w:p w:rsidR="0098516F" w:rsidRPr="006717B1" w:rsidRDefault="0098516F" w:rsidP="00F82F55">
      <w:pPr>
        <w:pStyle w:val="a3"/>
        <w:numPr>
          <w:ilvl w:val="0"/>
          <w:numId w:val="16"/>
        </w:numPr>
        <w:spacing w:after="120"/>
        <w:ind w:left="0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717B1">
        <w:rPr>
          <w:rFonts w:ascii="Times New Roman" w:hAnsi="Times New Roman"/>
          <w:sz w:val="26"/>
          <w:szCs w:val="26"/>
        </w:rPr>
        <w:t xml:space="preserve">Разработать и распространить на предприятиях инструкции и регламенты биологической безопасности, информационной безопасности, </w:t>
      </w:r>
      <w:proofErr w:type="spellStart"/>
      <w:r w:rsidRPr="006717B1">
        <w:rPr>
          <w:rFonts w:ascii="Times New Roman" w:hAnsi="Times New Roman"/>
          <w:sz w:val="26"/>
          <w:szCs w:val="26"/>
        </w:rPr>
        <w:t>кибербезопасности</w:t>
      </w:r>
      <w:proofErr w:type="spellEnd"/>
      <w:r w:rsidRPr="006717B1">
        <w:rPr>
          <w:rFonts w:ascii="Times New Roman" w:hAnsi="Times New Roman"/>
          <w:sz w:val="26"/>
          <w:szCs w:val="26"/>
        </w:rPr>
        <w:t>, опасности нападения БАС, и др</w:t>
      </w:r>
      <w:r w:rsidR="00467988">
        <w:rPr>
          <w:rFonts w:ascii="Times New Roman" w:hAnsi="Times New Roman"/>
          <w:sz w:val="26"/>
          <w:szCs w:val="26"/>
        </w:rPr>
        <w:t>угих</w:t>
      </w:r>
      <w:r w:rsidRPr="006717B1">
        <w:rPr>
          <w:rFonts w:ascii="Times New Roman" w:hAnsi="Times New Roman"/>
          <w:sz w:val="26"/>
          <w:szCs w:val="26"/>
        </w:rPr>
        <w:t xml:space="preserve"> (по прототипу инструкций и регламентов пожарной безопасности), и рекомендовать разработку </w:t>
      </w:r>
      <w:r w:rsidR="00A946FE" w:rsidRPr="006717B1">
        <w:rPr>
          <w:rFonts w:ascii="Times New Roman" w:hAnsi="Times New Roman"/>
          <w:sz w:val="26"/>
          <w:szCs w:val="26"/>
        </w:rPr>
        <w:t xml:space="preserve">и реализацию </w:t>
      </w:r>
      <w:r w:rsidRPr="006717B1">
        <w:rPr>
          <w:rFonts w:ascii="Times New Roman" w:hAnsi="Times New Roman"/>
          <w:sz w:val="26"/>
          <w:szCs w:val="26"/>
        </w:rPr>
        <w:t xml:space="preserve">на предприятиях комплексных программ </w:t>
      </w:r>
      <w:r w:rsidR="00467988">
        <w:rPr>
          <w:rFonts w:ascii="Times New Roman" w:hAnsi="Times New Roman"/>
          <w:sz w:val="26"/>
          <w:szCs w:val="26"/>
        </w:rPr>
        <w:t xml:space="preserve">мероприятий по обеспечению </w:t>
      </w:r>
      <w:r w:rsidRPr="006717B1">
        <w:rPr>
          <w:rFonts w:ascii="Times New Roman" w:hAnsi="Times New Roman"/>
          <w:sz w:val="26"/>
          <w:szCs w:val="26"/>
        </w:rPr>
        <w:t xml:space="preserve">безопасности </w:t>
      </w:r>
      <w:r w:rsidR="008418A0" w:rsidRPr="006717B1">
        <w:rPr>
          <w:rFonts w:ascii="Times New Roman" w:hAnsi="Times New Roman"/>
          <w:sz w:val="26"/>
          <w:szCs w:val="26"/>
        </w:rPr>
        <w:t>имущества</w:t>
      </w:r>
      <w:r w:rsidR="00467988">
        <w:rPr>
          <w:rFonts w:ascii="Times New Roman" w:hAnsi="Times New Roman"/>
          <w:sz w:val="26"/>
          <w:szCs w:val="26"/>
        </w:rPr>
        <w:t>, деятельнос</w:t>
      </w:r>
      <w:bookmarkStart w:id="0" w:name="_GoBack"/>
      <w:bookmarkEnd w:id="0"/>
      <w:r w:rsidR="00467988">
        <w:rPr>
          <w:rFonts w:ascii="Times New Roman" w:hAnsi="Times New Roman"/>
          <w:sz w:val="26"/>
          <w:szCs w:val="26"/>
        </w:rPr>
        <w:t>ти</w:t>
      </w:r>
      <w:r w:rsidR="008418A0" w:rsidRPr="006717B1">
        <w:rPr>
          <w:rFonts w:ascii="Times New Roman" w:hAnsi="Times New Roman"/>
          <w:sz w:val="26"/>
          <w:szCs w:val="26"/>
        </w:rPr>
        <w:t xml:space="preserve"> и работников </w:t>
      </w:r>
      <w:r w:rsidRPr="006717B1">
        <w:rPr>
          <w:rFonts w:ascii="Times New Roman" w:hAnsi="Times New Roman"/>
          <w:sz w:val="26"/>
          <w:szCs w:val="26"/>
        </w:rPr>
        <w:t>предприятий</w:t>
      </w:r>
      <w:r w:rsidR="008418A0" w:rsidRPr="006717B1">
        <w:rPr>
          <w:rFonts w:ascii="Times New Roman" w:hAnsi="Times New Roman"/>
          <w:sz w:val="26"/>
          <w:szCs w:val="26"/>
        </w:rPr>
        <w:t>.</w:t>
      </w:r>
    </w:p>
    <w:p w:rsidR="006717B1" w:rsidRPr="006717B1" w:rsidRDefault="006717B1" w:rsidP="00671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17B1" w:rsidRDefault="006717B1" w:rsidP="006717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7B1">
        <w:rPr>
          <w:rFonts w:ascii="Times New Roman" w:hAnsi="Times New Roman" w:cs="Times New Roman"/>
          <w:b/>
          <w:sz w:val="26"/>
          <w:szCs w:val="26"/>
        </w:rPr>
        <w:t>Модераторы круглого стола:</w:t>
      </w:r>
    </w:p>
    <w:p w:rsidR="00F82F55" w:rsidRPr="006717B1" w:rsidRDefault="00F82F55" w:rsidP="006717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283"/>
        <w:gridCol w:w="4784"/>
      </w:tblGrid>
      <w:tr w:rsidR="006717B1" w:rsidRPr="006717B1" w:rsidTr="006717B1">
        <w:tc>
          <w:tcPr>
            <w:tcW w:w="4787" w:type="dxa"/>
            <w:hideMark/>
          </w:tcPr>
          <w:p w:rsidR="006717B1" w:rsidRPr="006717B1" w:rsidRDefault="006717B1" w:rsidP="00671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717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Самоварова Ольга Владимировна, </w:t>
            </w:r>
            <w:r w:rsidRPr="006717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к.э.н., председатель Совета сети РУКОН, </w:t>
            </w:r>
            <w:r w:rsidRPr="006717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упр. партнер РУКОН СПГруппа</w:t>
            </w:r>
          </w:p>
        </w:tc>
        <w:tc>
          <w:tcPr>
            <w:tcW w:w="283" w:type="dxa"/>
          </w:tcPr>
          <w:p w:rsidR="006717B1" w:rsidRPr="006717B1" w:rsidRDefault="006717B1" w:rsidP="00671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84" w:type="dxa"/>
            <w:hideMark/>
          </w:tcPr>
          <w:p w:rsidR="006717B1" w:rsidRPr="006717B1" w:rsidRDefault="006717B1" w:rsidP="00671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717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Владимировна Иванова, </w:t>
            </w:r>
            <w:r w:rsidRPr="006717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Председатель комиссии </w:t>
            </w:r>
            <w:r w:rsidRPr="006717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по промышленности, экономике</w:t>
            </w:r>
            <w:r w:rsidRPr="006717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 и предпринимательству ЗАКС Санкт-Петербурга</w:t>
            </w:r>
          </w:p>
        </w:tc>
      </w:tr>
    </w:tbl>
    <w:p w:rsidR="006717B1" w:rsidRDefault="006717B1" w:rsidP="00671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F55" w:rsidRPr="006717B1" w:rsidRDefault="00F82F55" w:rsidP="00671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sectPr w:rsidR="00F82F55" w:rsidRPr="006717B1" w:rsidSect="00467988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327"/>
    <w:multiLevelType w:val="hybridMultilevel"/>
    <w:tmpl w:val="E1FE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14C5"/>
    <w:multiLevelType w:val="hybridMultilevel"/>
    <w:tmpl w:val="15F0FEFA"/>
    <w:lvl w:ilvl="0" w:tplc="B7BC1EA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55C9C"/>
    <w:multiLevelType w:val="hybridMultilevel"/>
    <w:tmpl w:val="375C3706"/>
    <w:lvl w:ilvl="0" w:tplc="BEB0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2D19"/>
    <w:multiLevelType w:val="hybridMultilevel"/>
    <w:tmpl w:val="B8DC6B8A"/>
    <w:lvl w:ilvl="0" w:tplc="9796059E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1C02AAB"/>
    <w:multiLevelType w:val="hybridMultilevel"/>
    <w:tmpl w:val="3ADC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43A94"/>
    <w:multiLevelType w:val="hybridMultilevel"/>
    <w:tmpl w:val="21066C32"/>
    <w:lvl w:ilvl="0" w:tplc="B7BC1EA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B3B34"/>
    <w:multiLevelType w:val="hybridMultilevel"/>
    <w:tmpl w:val="CEAE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41AA8"/>
    <w:multiLevelType w:val="multilevel"/>
    <w:tmpl w:val="C48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81C7F"/>
    <w:multiLevelType w:val="hybridMultilevel"/>
    <w:tmpl w:val="D1DC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8403C"/>
    <w:multiLevelType w:val="hybridMultilevel"/>
    <w:tmpl w:val="150E3D4A"/>
    <w:lvl w:ilvl="0" w:tplc="979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8220A"/>
    <w:multiLevelType w:val="hybridMultilevel"/>
    <w:tmpl w:val="37C84AA0"/>
    <w:lvl w:ilvl="0" w:tplc="CD0A88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F0D19"/>
    <w:multiLevelType w:val="multilevel"/>
    <w:tmpl w:val="4E9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F1373"/>
    <w:multiLevelType w:val="hybridMultilevel"/>
    <w:tmpl w:val="B7C22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DB2455"/>
    <w:multiLevelType w:val="multilevel"/>
    <w:tmpl w:val="107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82D63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B25C7"/>
    <w:multiLevelType w:val="hybridMultilevel"/>
    <w:tmpl w:val="D7BA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0C"/>
    <w:rsid w:val="00002C2E"/>
    <w:rsid w:val="000E60F3"/>
    <w:rsid w:val="0010696E"/>
    <w:rsid w:val="00112F03"/>
    <w:rsid w:val="001143A2"/>
    <w:rsid w:val="001C0302"/>
    <w:rsid w:val="001C65A1"/>
    <w:rsid w:val="002004C8"/>
    <w:rsid w:val="002409BC"/>
    <w:rsid w:val="00252E6A"/>
    <w:rsid w:val="0027136A"/>
    <w:rsid w:val="00273FDA"/>
    <w:rsid w:val="00274F70"/>
    <w:rsid w:val="00296422"/>
    <w:rsid w:val="002A1AF0"/>
    <w:rsid w:val="003305D3"/>
    <w:rsid w:val="0034078B"/>
    <w:rsid w:val="003A2B68"/>
    <w:rsid w:val="003B5954"/>
    <w:rsid w:val="003C471F"/>
    <w:rsid w:val="003D36C7"/>
    <w:rsid w:val="0044047B"/>
    <w:rsid w:val="00466C88"/>
    <w:rsid w:val="00467988"/>
    <w:rsid w:val="00496F7D"/>
    <w:rsid w:val="004F6153"/>
    <w:rsid w:val="0050010C"/>
    <w:rsid w:val="0050475D"/>
    <w:rsid w:val="005136E8"/>
    <w:rsid w:val="0056516A"/>
    <w:rsid w:val="00576DCF"/>
    <w:rsid w:val="005E0DF7"/>
    <w:rsid w:val="006225A9"/>
    <w:rsid w:val="0065534C"/>
    <w:rsid w:val="006717B1"/>
    <w:rsid w:val="00690C8A"/>
    <w:rsid w:val="006B0120"/>
    <w:rsid w:val="006E12D9"/>
    <w:rsid w:val="00732795"/>
    <w:rsid w:val="00745AE4"/>
    <w:rsid w:val="00750647"/>
    <w:rsid w:val="007856AF"/>
    <w:rsid w:val="007F4515"/>
    <w:rsid w:val="00816FD7"/>
    <w:rsid w:val="00827C28"/>
    <w:rsid w:val="008418A0"/>
    <w:rsid w:val="00845D30"/>
    <w:rsid w:val="00860CFE"/>
    <w:rsid w:val="0087133B"/>
    <w:rsid w:val="00871FD4"/>
    <w:rsid w:val="008A60C0"/>
    <w:rsid w:val="008A78FC"/>
    <w:rsid w:val="009028FB"/>
    <w:rsid w:val="0092544B"/>
    <w:rsid w:val="0096387E"/>
    <w:rsid w:val="00984CAE"/>
    <w:rsid w:val="0098516F"/>
    <w:rsid w:val="00996AE0"/>
    <w:rsid w:val="009D47C3"/>
    <w:rsid w:val="00A04BC9"/>
    <w:rsid w:val="00A151B8"/>
    <w:rsid w:val="00A53D72"/>
    <w:rsid w:val="00A84B73"/>
    <w:rsid w:val="00A860AA"/>
    <w:rsid w:val="00A90A83"/>
    <w:rsid w:val="00A946FE"/>
    <w:rsid w:val="00A97A06"/>
    <w:rsid w:val="00AC214B"/>
    <w:rsid w:val="00AD7A34"/>
    <w:rsid w:val="00B7243E"/>
    <w:rsid w:val="00B86BE4"/>
    <w:rsid w:val="00B91FF6"/>
    <w:rsid w:val="00BA10D1"/>
    <w:rsid w:val="00BC1BF6"/>
    <w:rsid w:val="00BF43DD"/>
    <w:rsid w:val="00C1169B"/>
    <w:rsid w:val="00C3601F"/>
    <w:rsid w:val="00C60BB2"/>
    <w:rsid w:val="00C7724C"/>
    <w:rsid w:val="00C934EA"/>
    <w:rsid w:val="00CE598B"/>
    <w:rsid w:val="00D054F2"/>
    <w:rsid w:val="00D21580"/>
    <w:rsid w:val="00D30ECB"/>
    <w:rsid w:val="00D57349"/>
    <w:rsid w:val="00D85CE0"/>
    <w:rsid w:val="00DC0A8A"/>
    <w:rsid w:val="00DE17D6"/>
    <w:rsid w:val="00E02EC0"/>
    <w:rsid w:val="00E63FC0"/>
    <w:rsid w:val="00EC39F5"/>
    <w:rsid w:val="00F45222"/>
    <w:rsid w:val="00F76F71"/>
    <w:rsid w:val="00F82F55"/>
    <w:rsid w:val="00F94B05"/>
    <w:rsid w:val="00F95858"/>
    <w:rsid w:val="00FB7B1B"/>
    <w:rsid w:val="00FD3D68"/>
    <w:rsid w:val="00FF4928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SL_Абзац списка"/>
    <w:basedOn w:val="a"/>
    <w:link w:val="a4"/>
    <w:uiPriority w:val="34"/>
    <w:qFormat/>
    <w:rsid w:val="005001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Bullet List Знак,FooterText Знак,numbered Знак,SL_Абзац списка Знак"/>
    <w:link w:val="a3"/>
    <w:uiPriority w:val="34"/>
    <w:locked/>
    <w:rsid w:val="005001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0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B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SL_Абзац списка"/>
    <w:basedOn w:val="a"/>
    <w:link w:val="a4"/>
    <w:uiPriority w:val="34"/>
    <w:qFormat/>
    <w:rsid w:val="005001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Bullet List Знак,FooterText Знак,numbered Знак,SL_Абзац списка Знак"/>
    <w:link w:val="a3"/>
    <w:uiPriority w:val="34"/>
    <w:locked/>
    <w:rsid w:val="005001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0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B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D145.AD6F1DA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47B4-6791-4C94-9D7B-01A34122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Zhurkina</dc:creator>
  <cp:lastModifiedBy>user</cp:lastModifiedBy>
  <cp:revision>5</cp:revision>
  <cp:lastPrinted>2019-11-13T12:02:00Z</cp:lastPrinted>
  <dcterms:created xsi:type="dcterms:W3CDTF">2024-09-27T07:51:00Z</dcterms:created>
  <dcterms:modified xsi:type="dcterms:W3CDTF">2024-09-27T08:03:00Z</dcterms:modified>
</cp:coreProperties>
</file>